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60943B3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15</w:t>
      </w:r>
      <w:r w:rsidR="00E70993">
        <w:rPr>
          <w:b/>
          <w:bCs/>
        </w:rPr>
        <w:t>8</w:t>
      </w:r>
      <w:r>
        <w:rPr>
          <w:b/>
          <w:bCs/>
        </w:rPr>
        <w:t xml:space="preserve">, DE </w:t>
      </w:r>
      <w:r w:rsidR="00E70993">
        <w:rPr>
          <w:b/>
          <w:bCs/>
        </w:rPr>
        <w:t>13</w:t>
      </w:r>
      <w:r>
        <w:rPr>
          <w:b/>
          <w:bCs/>
        </w:rPr>
        <w:t xml:space="preserve"> DE </w:t>
      </w:r>
      <w:r w:rsidR="00E70993">
        <w:rPr>
          <w:b/>
          <w:bCs/>
        </w:rPr>
        <w:t xml:space="preserve">SETEMBRO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AF3EA6">
        <w:rPr>
          <w:b/>
          <w:bCs/>
        </w:rPr>
        <w:t>1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2F55FCB3" w:rsidR="00D559F8" w:rsidRDefault="00E70993" w:rsidP="00D559F8">
      <w:pPr>
        <w:ind w:left="5103"/>
        <w:jc w:val="both"/>
      </w:pPr>
      <w:r w:rsidRPr="00E70993">
        <w:t>Confere nova redação ao Artigo 100 da Lei Complementar nº 82, de 7 de janeiro de 2011, que institui o Regime Jurídico Único dos Servidores Públicos do Município de Mogi das Cruzes</w:t>
      </w:r>
      <w:r w:rsidR="00D559F8">
        <w:t>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712B7BD3" w:rsidR="00D559F8" w:rsidRDefault="00A3430D" w:rsidP="00D559F8">
      <w:pPr>
        <w:ind w:firstLine="4502"/>
        <w:jc w:val="both"/>
      </w:pPr>
      <w:r w:rsidRPr="00A3430D">
        <w:rPr>
          <w:b/>
          <w:bCs/>
        </w:rPr>
        <w:t xml:space="preserve">O PREFEITO DO </w:t>
      </w:r>
      <w:r w:rsidR="00D559F8" w:rsidRPr="00D559F8">
        <w:rPr>
          <w:b/>
          <w:bCs/>
        </w:rPr>
        <w:t>MUNICÍPIO DE MOGI DAS CRUZES</w:t>
      </w:r>
      <w:r w:rsidR="00D559F8">
        <w:t>, faço saber que a Câmara Municipal decreta e eu sanciono a seguinte lei</w:t>
      </w:r>
      <w:r>
        <w:t xml:space="preserve"> complementar</w:t>
      </w:r>
      <w:r w:rsidR="00D559F8">
        <w:t>:</w:t>
      </w:r>
    </w:p>
    <w:p w14:paraId="650B0183" w14:textId="77777777" w:rsidR="00D559F8" w:rsidRDefault="00D559F8" w:rsidP="00D559F8">
      <w:pPr>
        <w:ind w:firstLine="4502"/>
        <w:jc w:val="both"/>
      </w:pPr>
    </w:p>
    <w:p w14:paraId="39CD65BB" w14:textId="77777777" w:rsidR="00D559F8" w:rsidRDefault="00D559F8" w:rsidP="00D559F8">
      <w:pPr>
        <w:ind w:firstLine="4502"/>
        <w:jc w:val="both"/>
      </w:pPr>
    </w:p>
    <w:p w14:paraId="6E9CA0A0" w14:textId="48CCC4B1" w:rsidR="00E70993" w:rsidRDefault="00D559F8" w:rsidP="00E70993">
      <w:pPr>
        <w:ind w:firstLine="4502"/>
        <w:jc w:val="both"/>
      </w:pPr>
      <w:r w:rsidRPr="00D559F8">
        <w:rPr>
          <w:b/>
          <w:bCs/>
        </w:rPr>
        <w:t>Art. 1º</w:t>
      </w:r>
      <w:r w:rsidR="00AF156F">
        <w:rPr>
          <w:b/>
          <w:bCs/>
        </w:rPr>
        <w:t xml:space="preserve"> </w:t>
      </w:r>
      <w:r w:rsidR="00E70993">
        <w:t>O artigo 100 da Lei Complementar nº 82, de 07 de janeiro de 2011, passa a vigorar com a seguinte redação:</w:t>
      </w:r>
    </w:p>
    <w:p w14:paraId="09CB1323" w14:textId="77777777" w:rsidR="00E70993" w:rsidRDefault="00E70993" w:rsidP="00E70993">
      <w:pPr>
        <w:ind w:firstLine="4502"/>
        <w:jc w:val="both"/>
      </w:pPr>
    </w:p>
    <w:p w14:paraId="4EA9E6AD" w14:textId="3725A1FB" w:rsidR="00E70993" w:rsidRDefault="00E70993" w:rsidP="00E70993">
      <w:pPr>
        <w:ind w:firstLine="4502"/>
        <w:jc w:val="both"/>
      </w:pPr>
      <w:r>
        <w:t>“</w:t>
      </w:r>
      <w:r>
        <w:t>Art. 100. O servidor poderá se licenciar, em até 15 (quinze) dias, dentro do mesmo exercício, por motivo de doença de familiar ou de dependente que viva as suas expensas e que conste do seu assentamento funcional, conforme disposto em regulamento.</w:t>
      </w:r>
      <w:r>
        <w:t>”</w:t>
      </w:r>
    </w:p>
    <w:p w14:paraId="67036731" w14:textId="77777777" w:rsidR="00E70993" w:rsidRDefault="00E70993" w:rsidP="00E70993">
      <w:pPr>
        <w:ind w:firstLine="4502"/>
        <w:jc w:val="both"/>
      </w:pPr>
    </w:p>
    <w:p w14:paraId="089AB5AB" w14:textId="77777777" w:rsidR="00E70993" w:rsidRDefault="00E70993" w:rsidP="00E70993">
      <w:pPr>
        <w:ind w:firstLine="4502"/>
        <w:jc w:val="both"/>
      </w:pPr>
      <w:r w:rsidRPr="00E70993">
        <w:rPr>
          <w:b/>
          <w:bCs/>
        </w:rPr>
        <w:t>Art. 2º</w:t>
      </w:r>
      <w:r>
        <w:t xml:space="preserve"> Esta lei complementar entrará em vigor na data de sua publicação.</w:t>
      </w:r>
    </w:p>
    <w:p w14:paraId="3238260E" w14:textId="77777777" w:rsidR="00E70993" w:rsidRDefault="00E70993" w:rsidP="00E70993">
      <w:pPr>
        <w:ind w:firstLine="4502"/>
        <w:jc w:val="both"/>
      </w:pPr>
    </w:p>
    <w:p w14:paraId="2C8F6633" w14:textId="77777777" w:rsidR="00E70993" w:rsidRDefault="00E70993" w:rsidP="00E70993">
      <w:pPr>
        <w:ind w:firstLine="4502"/>
        <w:jc w:val="both"/>
      </w:pPr>
    </w:p>
    <w:p w14:paraId="2F18C51F" w14:textId="77777777" w:rsidR="00E70993" w:rsidRDefault="00E70993" w:rsidP="00E70993">
      <w:pPr>
        <w:ind w:firstLine="4502"/>
        <w:jc w:val="both"/>
      </w:pPr>
      <w:r>
        <w:t>PREFEITURA MUNICIPAL DE MOGI DAS CRUZES, 13 de setembro de 2021, 461º da Fundação da Cidade de Mogi das Cruzes.</w:t>
      </w:r>
    </w:p>
    <w:p w14:paraId="644F0E86" w14:textId="77777777" w:rsidR="00E70993" w:rsidRDefault="00E70993" w:rsidP="00E70993">
      <w:pPr>
        <w:ind w:firstLine="4502"/>
        <w:jc w:val="both"/>
      </w:pPr>
    </w:p>
    <w:p w14:paraId="2ACF5345" w14:textId="77777777" w:rsidR="004A1A20" w:rsidRDefault="004A1A20" w:rsidP="004A1A20">
      <w:pPr>
        <w:ind w:firstLine="4502"/>
        <w:jc w:val="both"/>
      </w:pPr>
    </w:p>
    <w:p w14:paraId="38D69E89" w14:textId="77777777" w:rsidR="00AF3EA6" w:rsidRDefault="00AF3EA6" w:rsidP="00AF3EA6">
      <w:pPr>
        <w:jc w:val="center"/>
      </w:pPr>
      <w:r>
        <w:t>CAIO CESAR MACHADO DA CUNHA</w:t>
      </w:r>
    </w:p>
    <w:p w14:paraId="1C8CB5A1" w14:textId="77777777" w:rsidR="00AF3EA6" w:rsidRDefault="00AF3EA6" w:rsidP="00AF3EA6">
      <w:pPr>
        <w:jc w:val="center"/>
      </w:pPr>
      <w:r>
        <w:t>Prefeito de Mogi das Cruzes</w:t>
      </w:r>
    </w:p>
    <w:p w14:paraId="5CFA6AB5" w14:textId="77777777" w:rsidR="00AF3EA6" w:rsidRDefault="00AF3EA6" w:rsidP="00AF3EA6">
      <w:pPr>
        <w:jc w:val="center"/>
      </w:pPr>
    </w:p>
    <w:p w14:paraId="5D209C61" w14:textId="77777777" w:rsidR="00AF3EA6" w:rsidRDefault="00AF3EA6" w:rsidP="00AF3EA6">
      <w:pPr>
        <w:jc w:val="center"/>
      </w:pPr>
    </w:p>
    <w:p w14:paraId="471C2C99" w14:textId="77777777" w:rsidR="00AF3EA6" w:rsidRDefault="00AF3EA6" w:rsidP="00AF3EA6">
      <w:pPr>
        <w:jc w:val="center"/>
      </w:pPr>
      <w:r>
        <w:t>LUCAS NÓBREGA PORTO</w:t>
      </w:r>
    </w:p>
    <w:p w14:paraId="1EE7D0FC" w14:textId="77777777" w:rsidR="00AF3EA6" w:rsidRDefault="00AF3EA6" w:rsidP="00AF3EA6">
      <w:pPr>
        <w:jc w:val="center"/>
      </w:pPr>
      <w:r>
        <w:t>Secretário de Gabinete do Prefeito</w:t>
      </w:r>
    </w:p>
    <w:p w14:paraId="60920FF7" w14:textId="77777777" w:rsidR="00AF3EA6" w:rsidRDefault="00AF3EA6" w:rsidP="00AF3EA6">
      <w:pPr>
        <w:jc w:val="center"/>
      </w:pPr>
    </w:p>
    <w:p w14:paraId="3E492080" w14:textId="77777777" w:rsidR="00AF3EA6" w:rsidRDefault="00AF3EA6" w:rsidP="00AF3EA6">
      <w:pPr>
        <w:jc w:val="center"/>
      </w:pPr>
    </w:p>
    <w:p w14:paraId="167096E2" w14:textId="77777777" w:rsidR="00AF3EA6" w:rsidRDefault="00AF3EA6" w:rsidP="00AF3EA6">
      <w:pPr>
        <w:jc w:val="center"/>
      </w:pPr>
      <w:r>
        <w:t>FRANCISCO CARDOSO DE CAMARGO FILHO</w:t>
      </w:r>
    </w:p>
    <w:p w14:paraId="78592168" w14:textId="77777777" w:rsidR="00AF3EA6" w:rsidRDefault="00AF3EA6" w:rsidP="00AF3EA6">
      <w:pPr>
        <w:jc w:val="center"/>
      </w:pPr>
      <w:r>
        <w:t>Secretário de Governo</w:t>
      </w:r>
    </w:p>
    <w:p w14:paraId="3C785B15" w14:textId="77777777" w:rsidR="00AF3EA6" w:rsidRDefault="00AF3EA6" w:rsidP="00AF3EA6">
      <w:pPr>
        <w:jc w:val="center"/>
      </w:pPr>
    </w:p>
    <w:p w14:paraId="0E6393A9" w14:textId="77777777" w:rsidR="00AF3EA6" w:rsidRDefault="00AF3EA6" w:rsidP="00AF3EA6">
      <w:pPr>
        <w:ind w:firstLine="4502"/>
        <w:jc w:val="both"/>
      </w:pPr>
    </w:p>
    <w:p w14:paraId="5BCA17F3" w14:textId="01185E20" w:rsidR="00A3430D" w:rsidRDefault="00AF3EA6" w:rsidP="00AF3EA6">
      <w:pPr>
        <w:ind w:firstLine="4502"/>
        <w:jc w:val="both"/>
      </w:pPr>
      <w:r>
        <w:t xml:space="preserve">Registrada na Secretaria de Governo - Departamento de Administração e publicada no Quadro de Editais da Prefeitura Municipal em </w:t>
      </w:r>
      <w:r w:rsidR="00E70993">
        <w:t xml:space="preserve">13 de setembro </w:t>
      </w:r>
      <w:r>
        <w:t>de 2021. Acesso público pelo site www.mogidascruzes.sp.gov.br.</w:t>
      </w:r>
    </w:p>
    <w:p w14:paraId="7305A4F5" w14:textId="77777777" w:rsidR="00A3430D" w:rsidRDefault="00A3430D" w:rsidP="00A3430D">
      <w:pPr>
        <w:ind w:firstLine="4502"/>
        <w:jc w:val="both"/>
      </w:pPr>
    </w:p>
    <w:p w14:paraId="455EB865" w14:textId="77777777" w:rsidR="003F2B92" w:rsidRDefault="003F2B92" w:rsidP="00A3430D">
      <w:pPr>
        <w:ind w:firstLine="4502"/>
        <w:jc w:val="both"/>
      </w:pPr>
    </w:p>
    <w:p w14:paraId="6716CF6C" w14:textId="5283D9B5" w:rsidR="00381BA1" w:rsidRPr="00381BA1" w:rsidRDefault="000C6399" w:rsidP="00E70993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00174F43" w14:textId="77777777" w:rsidR="00381BA1" w:rsidRDefault="00381BA1" w:rsidP="00381BA1">
      <w:pPr>
        <w:rPr>
          <w:color w:val="FF0000"/>
        </w:rPr>
      </w:pPr>
    </w:p>
    <w:p w14:paraId="0D0B3D5C" w14:textId="033DA0D3" w:rsidR="00381BA1" w:rsidRPr="00381BA1" w:rsidRDefault="00381BA1" w:rsidP="00381BA1">
      <w:pPr>
        <w:tabs>
          <w:tab w:val="left" w:pos="8730"/>
        </w:tabs>
      </w:pPr>
      <w:r>
        <w:tab/>
      </w:r>
    </w:p>
    <w:sectPr w:rsidR="00381BA1" w:rsidRPr="00381BA1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1A20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156F"/>
    <w:rsid w:val="00AF3EA6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0993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126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2023-06-20T16:59:00Z</dcterms:created>
  <dcterms:modified xsi:type="dcterms:W3CDTF">2023-06-20T17:01:00Z</dcterms:modified>
</cp:coreProperties>
</file>