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7AC2A091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CE3102">
        <w:rPr>
          <w:b/>
          <w:bCs/>
        </w:rPr>
        <w:t>8</w:t>
      </w:r>
      <w:r w:rsidR="00FD0E5F">
        <w:rPr>
          <w:b/>
          <w:bCs/>
        </w:rPr>
        <w:t>3</w:t>
      </w:r>
      <w:r>
        <w:rPr>
          <w:b/>
          <w:bCs/>
        </w:rPr>
        <w:t xml:space="preserve">, DE </w:t>
      </w:r>
      <w:r w:rsidR="00FD0E5F">
        <w:rPr>
          <w:b/>
          <w:bCs/>
        </w:rPr>
        <w:t>25</w:t>
      </w:r>
      <w:r w:rsidR="00AD696C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CE3102">
        <w:rPr>
          <w:b/>
          <w:bCs/>
        </w:rPr>
        <w:t>AGOSTO</w:t>
      </w:r>
      <w:r w:rsidR="00E70993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EC4257">
        <w:rPr>
          <w:b/>
          <w:bCs/>
        </w:rPr>
        <w:t>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4866C46A" w:rsidR="00D559F8" w:rsidRDefault="00CE3102" w:rsidP="00D559F8">
      <w:pPr>
        <w:ind w:left="5103"/>
        <w:jc w:val="both"/>
      </w:pPr>
      <w:r>
        <w:t xml:space="preserve">Dispõe sobre </w:t>
      </w:r>
      <w:r w:rsidR="00FD0E5F">
        <w:t>regras relativas ao direito ao adicional de insalubridade dos servidores públicos do Município de Mogi das Cruzes, e dá outras providências.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48A2C05F" w:rsidR="00D559F8" w:rsidRPr="00FD0E5F" w:rsidRDefault="00654BE0" w:rsidP="00D559F8">
      <w:pPr>
        <w:ind w:firstLine="4502"/>
        <w:jc w:val="both"/>
      </w:pPr>
      <w:r>
        <w:rPr>
          <w:b/>
          <w:bCs/>
        </w:rPr>
        <w:t xml:space="preserve">O </w:t>
      </w:r>
      <w:r w:rsidR="00FD0E5F">
        <w:rPr>
          <w:b/>
          <w:bCs/>
        </w:rPr>
        <w:t xml:space="preserve">PREFEITO DO MUNICÍPIO DE MOGI DAS CRUZES, </w:t>
      </w:r>
      <w:r w:rsidR="00FD0E5F">
        <w:t>faço saber que a Câmara Municipal decreta e eu sanciono a seguinte lei complementar: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55523E6F" w14:textId="541810D7" w:rsidR="00FD0E5F" w:rsidRDefault="0040488C" w:rsidP="00FD0E5F">
      <w:pPr>
        <w:ind w:firstLine="4502"/>
        <w:jc w:val="both"/>
      </w:pPr>
      <w:r w:rsidRPr="0040488C">
        <w:rPr>
          <w:b/>
          <w:bCs/>
        </w:rPr>
        <w:t>Art. 1º</w:t>
      </w:r>
      <w:r>
        <w:t xml:space="preserve"> </w:t>
      </w:r>
      <w:r w:rsidR="00FD0E5F">
        <w:t>Os servidores públicos que trabalham com habitualidade em locais insalubres ou em contato permanente com substâncias tóxicas, radioativas ou sujeitos a condições de risco, fazem jus a um adicional de insalubridade, a ser calculado sobre o vencimento base do cargo.</w:t>
      </w:r>
    </w:p>
    <w:p w14:paraId="2927FAA4" w14:textId="77777777" w:rsidR="00FD0E5F" w:rsidRDefault="00FD0E5F" w:rsidP="00FD0E5F">
      <w:pPr>
        <w:ind w:firstLine="4502"/>
        <w:jc w:val="both"/>
        <w:rPr>
          <w:b/>
          <w:bCs/>
        </w:rPr>
      </w:pPr>
    </w:p>
    <w:p w14:paraId="4CF15246" w14:textId="448E7B96" w:rsidR="00FD0E5F" w:rsidRDefault="00FD0E5F" w:rsidP="00FD0E5F">
      <w:pPr>
        <w:ind w:firstLine="4502"/>
        <w:jc w:val="both"/>
      </w:pPr>
      <w:r w:rsidRPr="00FD0E5F">
        <w:rPr>
          <w:b/>
          <w:bCs/>
        </w:rPr>
        <w:t>§ 1º</w:t>
      </w:r>
      <w:r>
        <w:t xml:space="preserve"> As disposições desta lei complementar aplicam-se aos servidores submetidos aos regimes estatutário e celetista, indistintamente.</w:t>
      </w:r>
    </w:p>
    <w:p w14:paraId="4A51FFF2" w14:textId="77777777" w:rsidR="00FD0E5F" w:rsidRDefault="00FD0E5F" w:rsidP="00FD0E5F">
      <w:pPr>
        <w:ind w:firstLine="4502"/>
        <w:jc w:val="both"/>
      </w:pPr>
    </w:p>
    <w:p w14:paraId="2B315DB9" w14:textId="22FF9D2C" w:rsidR="00FD0E5F" w:rsidRDefault="00FD0E5F" w:rsidP="00FD0E5F">
      <w:pPr>
        <w:ind w:firstLine="4502"/>
        <w:jc w:val="both"/>
      </w:pPr>
      <w:r w:rsidRPr="00FD0E5F">
        <w:rPr>
          <w:b/>
          <w:bCs/>
        </w:rPr>
        <w:t>§ 2º</w:t>
      </w:r>
      <w:r>
        <w:t xml:space="preserve"> O servidor que fizer jus aos adicionais de insalubridade e de periculosidade deverá optar por um deles.</w:t>
      </w:r>
    </w:p>
    <w:p w14:paraId="23372088" w14:textId="77777777" w:rsidR="00FD0E5F" w:rsidRDefault="00FD0E5F" w:rsidP="00FD0E5F">
      <w:pPr>
        <w:ind w:firstLine="4502"/>
        <w:jc w:val="both"/>
      </w:pPr>
    </w:p>
    <w:p w14:paraId="392C3685" w14:textId="49BFE859" w:rsidR="00FD0E5F" w:rsidRDefault="00FD0E5F" w:rsidP="00FD0E5F">
      <w:pPr>
        <w:ind w:firstLine="4502"/>
        <w:jc w:val="both"/>
      </w:pPr>
      <w:r w:rsidRPr="00FD0E5F">
        <w:rPr>
          <w:b/>
          <w:bCs/>
        </w:rPr>
        <w:t>Art. 2º</w:t>
      </w:r>
      <w:r>
        <w:t xml:space="preserve"> O Poder Executivo Municipal regulamentará, no que couber, a presente lei complementar.</w:t>
      </w:r>
    </w:p>
    <w:p w14:paraId="02EE75B5" w14:textId="77777777" w:rsidR="00FD0E5F" w:rsidRDefault="00FD0E5F" w:rsidP="00FD0E5F">
      <w:pPr>
        <w:ind w:firstLine="4502"/>
        <w:jc w:val="both"/>
      </w:pPr>
    </w:p>
    <w:p w14:paraId="6805D986" w14:textId="6FA87B89" w:rsidR="00CE3102" w:rsidRDefault="00FD0E5F" w:rsidP="00FD0E5F">
      <w:pPr>
        <w:ind w:firstLine="4502"/>
        <w:jc w:val="both"/>
      </w:pPr>
      <w:r w:rsidRPr="00FD0E5F">
        <w:rPr>
          <w:b/>
          <w:bCs/>
        </w:rPr>
        <w:t>Art. 3º</w:t>
      </w:r>
      <w:r>
        <w:t xml:space="preserve"> As despesas com a execução da presente lei complementar correrão por conta das dotações próprias do orçamento.</w:t>
      </w:r>
    </w:p>
    <w:p w14:paraId="416B1842" w14:textId="77777777" w:rsidR="00FD0E5F" w:rsidRDefault="00FD0E5F" w:rsidP="00FD0E5F">
      <w:pPr>
        <w:ind w:firstLine="4502"/>
        <w:jc w:val="both"/>
      </w:pPr>
    </w:p>
    <w:p w14:paraId="0E15A4C2" w14:textId="237F69C2" w:rsidR="0040488C" w:rsidRDefault="00876F42" w:rsidP="00876F42">
      <w:pPr>
        <w:ind w:firstLine="4502"/>
        <w:jc w:val="both"/>
      </w:pPr>
      <w:r w:rsidRPr="00876F42">
        <w:rPr>
          <w:b/>
          <w:bCs/>
        </w:rPr>
        <w:t xml:space="preserve">Art. </w:t>
      </w:r>
      <w:r w:rsidR="00736370">
        <w:rPr>
          <w:b/>
          <w:bCs/>
        </w:rPr>
        <w:t>4</w:t>
      </w:r>
      <w:r w:rsidRPr="00876F42">
        <w:rPr>
          <w:b/>
          <w:bCs/>
        </w:rPr>
        <w:t>º</w:t>
      </w:r>
      <w:r>
        <w:t xml:space="preserve"> Esta lei complementar </w:t>
      </w:r>
      <w:r w:rsidR="00CE3102">
        <w:t>entra em vigor na data de sua publicação.</w:t>
      </w:r>
    </w:p>
    <w:p w14:paraId="10BC422E" w14:textId="77777777" w:rsidR="0040488C" w:rsidRDefault="0040488C" w:rsidP="008375B6">
      <w:pPr>
        <w:ind w:firstLine="4502"/>
        <w:jc w:val="both"/>
      </w:pPr>
    </w:p>
    <w:p w14:paraId="38630C13" w14:textId="77777777" w:rsidR="0040488C" w:rsidRDefault="0040488C" w:rsidP="008375B6">
      <w:pPr>
        <w:ind w:firstLine="4502"/>
        <w:jc w:val="both"/>
      </w:pPr>
    </w:p>
    <w:p w14:paraId="1BA286B8" w14:textId="3AADB5A7" w:rsidR="008375B6" w:rsidRDefault="00FD0E5F" w:rsidP="008375B6">
      <w:pPr>
        <w:ind w:firstLine="4502"/>
        <w:jc w:val="both"/>
      </w:pPr>
      <w:r>
        <w:t>PREFEITURA MUNICIPAL DE</w:t>
      </w:r>
      <w:r w:rsidR="008375B6">
        <w:t xml:space="preserve"> MOGI DAS CRUZES,</w:t>
      </w:r>
      <w:r w:rsidR="00EC4257">
        <w:t xml:space="preserve"> </w:t>
      </w:r>
      <w:r>
        <w:t>25</w:t>
      </w:r>
      <w:r w:rsidR="008375B6">
        <w:t xml:space="preserve"> de </w:t>
      </w:r>
      <w:r w:rsidR="00CE3102">
        <w:t>agosto</w:t>
      </w:r>
      <w:r w:rsidR="008375B6">
        <w:t xml:space="preserve"> de 202</w:t>
      </w:r>
      <w:r w:rsidR="00EC4257">
        <w:t>3</w:t>
      </w:r>
      <w:r w:rsidR="008375B6">
        <w:t>, 462º da Fundação da Cidade de Mogi das Cruzes.</w:t>
      </w:r>
    </w:p>
    <w:p w14:paraId="4516F5E5" w14:textId="77777777" w:rsidR="008375B6" w:rsidRDefault="008375B6" w:rsidP="008375B6">
      <w:pPr>
        <w:ind w:firstLine="4502"/>
        <w:jc w:val="both"/>
      </w:pPr>
    </w:p>
    <w:p w14:paraId="618BCCFB" w14:textId="77777777" w:rsidR="00937271" w:rsidRDefault="00937271" w:rsidP="008375B6">
      <w:pPr>
        <w:ind w:firstLine="4502"/>
        <w:jc w:val="both"/>
      </w:pPr>
    </w:p>
    <w:p w14:paraId="1CE41CBF" w14:textId="4976FF93" w:rsidR="008375B6" w:rsidRDefault="00FD0E5F" w:rsidP="00937271">
      <w:pPr>
        <w:jc w:val="center"/>
      </w:pPr>
      <w:r>
        <w:t>CAIO CESAR MACHADO DA CUNHA</w:t>
      </w:r>
    </w:p>
    <w:p w14:paraId="1B58A576" w14:textId="38C6FDB4" w:rsidR="008375B6" w:rsidRDefault="00EC4257" w:rsidP="004E3F94">
      <w:pPr>
        <w:jc w:val="center"/>
      </w:pPr>
      <w:r>
        <w:t>Pr</w:t>
      </w:r>
      <w:r w:rsidR="00CE3102">
        <w:t>e</w:t>
      </w:r>
      <w:r w:rsidR="00FD0E5F">
        <w:t>feito de Mogi das Cruzes</w:t>
      </w:r>
    </w:p>
    <w:p w14:paraId="5F27B163" w14:textId="77777777" w:rsidR="008375B6" w:rsidRDefault="008375B6" w:rsidP="008375B6">
      <w:pPr>
        <w:ind w:firstLine="4502"/>
        <w:jc w:val="both"/>
      </w:pPr>
    </w:p>
    <w:p w14:paraId="17FF5390" w14:textId="6C6A2DA5" w:rsidR="004E3F94" w:rsidRDefault="00FD0E5F" w:rsidP="00FD0E5F">
      <w:pPr>
        <w:jc w:val="center"/>
      </w:pPr>
      <w:r>
        <w:t>MAURÍCIO JUVENAL</w:t>
      </w:r>
    </w:p>
    <w:p w14:paraId="0362D667" w14:textId="5D0F3353" w:rsidR="00FD0E5F" w:rsidRDefault="00FD0E5F" w:rsidP="00FD0E5F">
      <w:pPr>
        <w:jc w:val="center"/>
      </w:pPr>
      <w:r>
        <w:t>Secretário de Governo</w:t>
      </w:r>
    </w:p>
    <w:p w14:paraId="0D01D89A" w14:textId="77777777" w:rsidR="00FD0E5F" w:rsidRDefault="00FD0E5F" w:rsidP="008375B6">
      <w:pPr>
        <w:ind w:firstLine="4502"/>
        <w:jc w:val="both"/>
      </w:pPr>
    </w:p>
    <w:p w14:paraId="012F284F" w14:textId="77777777" w:rsidR="00FD0E5F" w:rsidRDefault="00FD0E5F" w:rsidP="008375B6">
      <w:pPr>
        <w:ind w:firstLine="4502"/>
        <w:jc w:val="both"/>
      </w:pPr>
    </w:p>
    <w:p w14:paraId="47D2CA44" w14:textId="52FE707D" w:rsidR="00786810" w:rsidRDefault="004E3F94" w:rsidP="005D03CC">
      <w:pPr>
        <w:ind w:firstLine="4502"/>
        <w:jc w:val="both"/>
      </w:pPr>
      <w:r>
        <w:t xml:space="preserve">Registrada na Secretaria </w:t>
      </w:r>
      <w:r w:rsidR="00FD0E5F">
        <w:t>de Governo e publicada no Quadro de Editais da Prefeitura Municipal. Acesso público pelo site www.mogidascruzes.sp.gov.br.</w:t>
      </w:r>
    </w:p>
    <w:p w14:paraId="33B0028E" w14:textId="77777777" w:rsidR="003D525B" w:rsidRDefault="003D525B" w:rsidP="00FD0E5F">
      <w:pPr>
        <w:tabs>
          <w:tab w:val="left" w:pos="6540"/>
        </w:tabs>
      </w:pPr>
    </w:p>
    <w:p w14:paraId="3A560EEA" w14:textId="77777777" w:rsidR="0051713D" w:rsidRDefault="0051713D" w:rsidP="00E7175B">
      <w:pPr>
        <w:ind w:firstLine="4502"/>
        <w:jc w:val="both"/>
      </w:pPr>
    </w:p>
    <w:p w14:paraId="0D0B3D5C" w14:textId="360E7C60" w:rsidR="00381BA1" w:rsidRPr="00A62F97" w:rsidRDefault="000C6399" w:rsidP="00A62F97">
      <w:pPr>
        <w:jc w:val="both"/>
        <w:rPr>
          <w:color w:val="FF0000"/>
        </w:rPr>
      </w:pPr>
      <w:r>
        <w:rPr>
          <w:color w:val="FF0000"/>
        </w:rPr>
        <w:lastRenderedPageBreak/>
        <w:t>Este texto não substitui o publicado e arquivado pela Câmara Municipal.</w:t>
      </w:r>
      <w:r w:rsidR="00381BA1">
        <w:tab/>
      </w:r>
    </w:p>
    <w:sectPr w:rsidR="00381BA1" w:rsidRPr="00A62F9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05808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2F85"/>
    <w:rsid w:val="000736B0"/>
    <w:rsid w:val="00093897"/>
    <w:rsid w:val="00096C6A"/>
    <w:rsid w:val="000A3B60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75DC8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62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D525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0488C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2B59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D9C"/>
    <w:rsid w:val="004D6010"/>
    <w:rsid w:val="004D7B6E"/>
    <w:rsid w:val="004E2666"/>
    <w:rsid w:val="004E3F94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1713D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03CC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28C0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36370"/>
    <w:rsid w:val="007459BC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681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0D71"/>
    <w:rsid w:val="007E1927"/>
    <w:rsid w:val="007E3579"/>
    <w:rsid w:val="007E3C5F"/>
    <w:rsid w:val="007E6F5F"/>
    <w:rsid w:val="007F069D"/>
    <w:rsid w:val="0081014D"/>
    <w:rsid w:val="0081101B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375B6"/>
    <w:rsid w:val="008415CA"/>
    <w:rsid w:val="00856EE7"/>
    <w:rsid w:val="00856F0C"/>
    <w:rsid w:val="00857BBA"/>
    <w:rsid w:val="00857D8D"/>
    <w:rsid w:val="00863692"/>
    <w:rsid w:val="00876F42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37271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1DD5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3102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318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07AC"/>
    <w:rsid w:val="00DD2AED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175B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4257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31E"/>
    <w:rsid w:val="00F61B87"/>
    <w:rsid w:val="00F63329"/>
    <w:rsid w:val="00F66541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0E5F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4</cp:revision>
  <dcterms:created xsi:type="dcterms:W3CDTF">2023-09-12T19:22:00Z</dcterms:created>
  <dcterms:modified xsi:type="dcterms:W3CDTF">2023-09-13T12:25:00Z</dcterms:modified>
</cp:coreProperties>
</file>