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C6" w:rsidRDefault="00E603C6" w:rsidP="00E6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3C6">
        <w:rPr>
          <w:rFonts w:ascii="Times New Roman" w:hAnsi="Times New Roman" w:cs="Times New Roman"/>
          <w:b/>
          <w:sz w:val="24"/>
          <w:szCs w:val="24"/>
        </w:rPr>
        <w:t>LEI N</w:t>
      </w:r>
      <w:r w:rsidR="006429D2">
        <w:rPr>
          <w:rFonts w:ascii="Times New Roman" w:hAnsi="Times New Roman" w:cs="Times New Roman"/>
          <w:b/>
          <w:sz w:val="24"/>
          <w:szCs w:val="24"/>
        </w:rPr>
        <w:t>º</w:t>
      </w:r>
      <w:r w:rsidRPr="00E603C6">
        <w:rPr>
          <w:rFonts w:ascii="Times New Roman" w:hAnsi="Times New Roman" w:cs="Times New Roman"/>
          <w:b/>
          <w:sz w:val="24"/>
          <w:szCs w:val="24"/>
        </w:rPr>
        <w:t xml:space="preserve"> 6.95</w:t>
      </w:r>
      <w:r w:rsidR="003B3BC0">
        <w:rPr>
          <w:rFonts w:ascii="Times New Roman" w:hAnsi="Times New Roman" w:cs="Times New Roman"/>
          <w:b/>
          <w:sz w:val="24"/>
          <w:szCs w:val="24"/>
        </w:rPr>
        <w:t>7</w:t>
      </w:r>
      <w:r w:rsidRPr="00E603C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3B3BC0">
        <w:rPr>
          <w:rFonts w:ascii="Times New Roman" w:hAnsi="Times New Roman" w:cs="Times New Roman"/>
          <w:b/>
          <w:sz w:val="24"/>
          <w:szCs w:val="24"/>
        </w:rPr>
        <w:t>2</w:t>
      </w:r>
      <w:r w:rsidRPr="00E603C6">
        <w:rPr>
          <w:rFonts w:ascii="Times New Roman" w:hAnsi="Times New Roman" w:cs="Times New Roman"/>
          <w:b/>
          <w:sz w:val="24"/>
          <w:szCs w:val="24"/>
        </w:rPr>
        <w:t xml:space="preserve"> DE SETEMBRO </w:t>
      </w:r>
      <w:r w:rsidR="00D83697">
        <w:rPr>
          <w:rFonts w:ascii="Times New Roman" w:hAnsi="Times New Roman" w:cs="Times New Roman"/>
          <w:b/>
          <w:sz w:val="24"/>
          <w:szCs w:val="24"/>
        </w:rPr>
        <w:t>D</w:t>
      </w:r>
      <w:r w:rsidRPr="00E603C6">
        <w:rPr>
          <w:rFonts w:ascii="Times New Roman" w:hAnsi="Times New Roman" w:cs="Times New Roman"/>
          <w:b/>
          <w:sz w:val="24"/>
          <w:szCs w:val="24"/>
        </w:rPr>
        <w:t>E 2014</w:t>
      </w:r>
    </w:p>
    <w:p w:rsidR="00A37E39" w:rsidRDefault="00A37E39" w:rsidP="00E6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39" w:rsidRPr="00E603C6" w:rsidRDefault="00A37E39" w:rsidP="00A37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1AD">
        <w:rPr>
          <w:rFonts w:ascii="Times New Roman" w:eastAsia="Calibri" w:hAnsi="Times New Roman" w:cs="Times New Roman"/>
          <w:sz w:val="24"/>
          <w:szCs w:val="24"/>
        </w:rPr>
        <w:t xml:space="preserve">(Projeto de Lei nº </w:t>
      </w:r>
      <w:r>
        <w:rPr>
          <w:rFonts w:ascii="Times New Roman" w:hAnsi="Times New Roman"/>
          <w:sz w:val="24"/>
          <w:szCs w:val="24"/>
        </w:rPr>
        <w:t>8</w:t>
      </w:r>
      <w:r w:rsidR="00933A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2014</w:t>
      </w:r>
      <w:r w:rsidRPr="000041A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3B3B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Cria a Coordenadoria da Escola de Governo e Gestão do Município de Mogi das Cruzes, suas Unidades Administrativas, os cargos que especifica, e dá outras providências.</w:t>
      </w:r>
    </w:p>
    <w:p w:rsidR="003B3BC0" w:rsidRPr="00FC7E12" w:rsidRDefault="003B3BC0" w:rsidP="003B3B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O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ab/>
        <w:t>PREFEITO DO MUNICÍPIO DE MOGI DAS CRUZES,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FAÇO SABER QUE A CÂMARA MUNICIPAL DECRETA E EU SANCIONO A SEGUINTE LEI: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3B3BC0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 w:rsidRPr="003B3BC0">
        <w:rPr>
          <w:rFonts w:ascii="Times New Roman" w:hAnsi="Times New Roman" w:cs="Times New Roman"/>
          <w:b/>
          <w:sz w:val="24"/>
          <w:szCs w:val="24"/>
        </w:rPr>
        <w:t>º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Fica criada e inserida na estrutura administrativa básica da Secretaria Municipal de Gabinete do Prefeito de que trata a Lei n</w:t>
      </w:r>
      <w:r>
        <w:rPr>
          <w:rFonts w:ascii="Times New Roman" w:hAnsi="Times New Roman" w:cs="Times New Roman"/>
          <w:sz w:val="24"/>
          <w:szCs w:val="24"/>
        </w:rPr>
        <w:t>º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6.537, de 10 de maio de 2011, a Coordenadoria da Escola de Governo e Gestão do Município de Mogi das Cruzes, a funcionar na Rua Antenor Leite da Cunha, Nova Mogilar, nesta cidade, com a seguinte estrutura básica: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Departamento de Desenvolvimento Humano Sustentável;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Divisão de Gestão de Cursos e Eventos;</w:t>
      </w:r>
    </w:p>
    <w:p w:rsidR="00FC7E12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III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Divisão de Gestão do Conhecimento;</w:t>
      </w:r>
    </w:p>
    <w:p w:rsidR="00FC7E12" w:rsidRDefault="003B3BC0" w:rsidP="003B3BC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IV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Divisão de Gestão de Acompanhamento e Avaliação de Programas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Projetos.</w:t>
      </w:r>
    </w:p>
    <w:p w:rsidR="003B3BC0" w:rsidRPr="00FC7E12" w:rsidRDefault="003B3BC0" w:rsidP="003B3BC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1º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 Coordenadoria da Escola de Governo e Gestão, além das competências gerais consignadas no artigo 17 da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6.537, de 10 de maio de 2011, incumbe </w:t>
      </w:r>
      <w:r w:rsidR="008A700F" w:rsidRPr="00FC7E12">
        <w:rPr>
          <w:rFonts w:ascii="Times New Roman" w:hAnsi="Times New Roman" w:cs="Times New Roman"/>
          <w:sz w:val="24"/>
          <w:szCs w:val="24"/>
        </w:rPr>
        <w:t>às</w:t>
      </w:r>
      <w:r w:rsidRPr="00FC7E12">
        <w:rPr>
          <w:rFonts w:ascii="Times New Roman" w:hAnsi="Times New Roman" w:cs="Times New Roman"/>
          <w:sz w:val="24"/>
          <w:szCs w:val="24"/>
        </w:rPr>
        <w:t xml:space="preserve"> seguintes atribuições específicas:</w:t>
      </w:r>
    </w:p>
    <w:p w:rsidR="003B3BC0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a gestão estratégica da Escola de Governo e Gestão, realizando as articulações relativas às interfaces internas junto às Secretarias e às parcerias externas à Prefeitura, na prospecção, organização, elaboração, acompanhamento;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avaliação dos projetos e programas a serem desenvolvidos, com foco na visão, missão, valores e objetivos estabelecidos para o funcionamento do órgão;</w:t>
      </w:r>
    </w:p>
    <w:p w:rsid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III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desempenhar outras atividades correlatas à área de atuação.</w:t>
      </w:r>
    </w:p>
    <w:p w:rsidR="003B3BC0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§ 2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Ao Departamento de Desenvolvimento Humano Sustentável, além das competências gerais consignadas no artigo 15 da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6.537, de 10 de maio de 2011, incumbe </w:t>
      </w:r>
      <w:r w:rsidR="008A700F" w:rsidRPr="00FC7E12">
        <w:rPr>
          <w:rFonts w:ascii="Times New Roman" w:hAnsi="Times New Roman" w:cs="Times New Roman"/>
          <w:sz w:val="24"/>
          <w:szCs w:val="24"/>
        </w:rPr>
        <w:t>às</w:t>
      </w:r>
      <w:r w:rsidRPr="00FC7E12">
        <w:rPr>
          <w:rFonts w:ascii="Times New Roman" w:hAnsi="Times New Roman" w:cs="Times New Roman"/>
          <w:sz w:val="24"/>
          <w:szCs w:val="24"/>
        </w:rPr>
        <w:t xml:space="preserve"> seguintes atribuições específicas: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gerir taticamente as áreas de operações dos projetos e programas estabelecidos para o funcionamento da Escola de Governo e Gestão, visando o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3º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 Divisão de Gestão de Cursos e Eventos, além das competências gerais consignadas no artigo 16 da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6.537, de 10 de maio de 2011, incumbe </w:t>
      </w:r>
      <w:r w:rsidR="008A700F" w:rsidRPr="00FC7E12">
        <w:rPr>
          <w:rFonts w:ascii="Times New Roman" w:hAnsi="Times New Roman" w:cs="Times New Roman"/>
          <w:sz w:val="24"/>
          <w:szCs w:val="24"/>
        </w:rPr>
        <w:t>às</w:t>
      </w:r>
      <w:r w:rsidRPr="00FC7E12">
        <w:rPr>
          <w:rFonts w:ascii="Times New Roman" w:hAnsi="Times New Roman" w:cs="Times New Roman"/>
          <w:sz w:val="24"/>
          <w:szCs w:val="24"/>
        </w:rPr>
        <w:t xml:space="preserve"> seguintes atribuições específicas: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gerir as operações relativas aos cursos e eventos realizados no âmbito dos projetos e programas da Escola de Governo e Gestão, que aconteçam nas suas dependências ou fora dela, por meio das cooperações, convênios e parcerias, envolvendo as certificações e registros competentes;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desempenhar outras atividades correlatas à área de atuação.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§ 4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 Divisão de Gestão do Conhecimento, além das competências gerais consignadas no artigo 16 da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6.537, de 10 de maio de 2011, incumbe </w:t>
      </w:r>
      <w:r w:rsidR="008A700F" w:rsidRPr="00FC7E12">
        <w:rPr>
          <w:rFonts w:ascii="Times New Roman" w:hAnsi="Times New Roman" w:cs="Times New Roman"/>
          <w:sz w:val="24"/>
          <w:szCs w:val="24"/>
        </w:rPr>
        <w:t>às</w:t>
      </w:r>
      <w:r w:rsidRPr="00FC7E12">
        <w:rPr>
          <w:rFonts w:ascii="Times New Roman" w:hAnsi="Times New Roman" w:cs="Times New Roman"/>
          <w:sz w:val="24"/>
          <w:szCs w:val="24"/>
        </w:rPr>
        <w:t xml:space="preserve"> seguintes atribuições específicas:</w:t>
      </w:r>
    </w:p>
    <w:p w:rsidR="003B3BC0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gerir as operações de documentação relativas aos projetos especiais desenvolvidos nos diversos âmbitos da Administração, em especial dos projetos e programas desenvolvidos no âmbito da Escola de Governo e Gestão, incluindo a atualização e manutenção do conteúdo do site;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desempenhar outras atividades correlatas à área de atuação.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§ 5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À Divisão de Gestão de Acompanhamento e Avaliação de Programas e Projetos, além das competências gerais consignadas no artigo 16 da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6.537, de 10 de maio de 2011, incumbe </w:t>
      </w:r>
      <w:r w:rsidR="00DB7CF7" w:rsidRPr="00FC7E12">
        <w:rPr>
          <w:rFonts w:ascii="Times New Roman" w:hAnsi="Times New Roman" w:cs="Times New Roman"/>
          <w:sz w:val="24"/>
          <w:szCs w:val="24"/>
        </w:rPr>
        <w:t>às</w:t>
      </w:r>
      <w:r w:rsidRPr="00FC7E12">
        <w:rPr>
          <w:rFonts w:ascii="Times New Roman" w:hAnsi="Times New Roman" w:cs="Times New Roman"/>
          <w:sz w:val="24"/>
          <w:szCs w:val="24"/>
        </w:rPr>
        <w:t xml:space="preserve"> seguintes atribuições específicas: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gerir as operações relativas aos diagnósticos de necessidades e potencialidades do público-alvo dos projetos e programas da Escola de Governo e Gestão, bem como o acompanhamento e avaliação dos programas e projetos desenvolvidos;</w:t>
      </w:r>
    </w:p>
    <w:p w:rsid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II</w:t>
      </w:r>
      <w:r w:rsidR="00FC7E12" w:rsidRPr="003B3BC0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desempenhar outras atividades correlatas à área de atuação.</w:t>
      </w:r>
    </w:p>
    <w:p w:rsidR="003B3BC0" w:rsidRPr="00FC7E12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3BC0">
        <w:rPr>
          <w:rFonts w:ascii="Times New Roman" w:hAnsi="Times New Roman" w:cs="Times New Roman"/>
          <w:b/>
          <w:sz w:val="24"/>
          <w:szCs w:val="24"/>
        </w:rPr>
        <w:t>Art. 2</w:t>
      </w:r>
      <w:r w:rsidR="003B3BC0" w:rsidRPr="003B3BC0">
        <w:rPr>
          <w:rFonts w:ascii="Times New Roman" w:hAnsi="Times New Roman" w:cs="Times New Roman"/>
          <w:b/>
          <w:sz w:val="24"/>
          <w:szCs w:val="24"/>
        </w:rPr>
        <w:t>º</w:t>
      </w:r>
      <w:r w:rsidR="003B3BC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 xml:space="preserve">A Escola de Governo e Gestão do Município de Mogi das Cruzes será dirigida por um Coordenador - Padrão </w:t>
      </w:r>
      <w:r w:rsidR="00933AA0">
        <w:rPr>
          <w:rFonts w:ascii="Times New Roman" w:hAnsi="Times New Roman" w:cs="Times New Roman"/>
          <w:sz w:val="24"/>
          <w:szCs w:val="24"/>
        </w:rPr>
        <w:t>“</w:t>
      </w:r>
      <w:r w:rsidRPr="00FC7E12">
        <w:rPr>
          <w:rFonts w:ascii="Times New Roman" w:hAnsi="Times New Roman" w:cs="Times New Roman"/>
          <w:sz w:val="24"/>
          <w:szCs w:val="24"/>
        </w:rPr>
        <w:t>C-46</w:t>
      </w:r>
      <w:r w:rsidR="00933AA0">
        <w:rPr>
          <w:rFonts w:ascii="Times New Roman" w:hAnsi="Times New Roman" w:cs="Times New Roman"/>
          <w:sz w:val="24"/>
          <w:szCs w:val="24"/>
        </w:rPr>
        <w:t>”</w:t>
      </w:r>
      <w:r w:rsidRPr="00FC7E12">
        <w:rPr>
          <w:rFonts w:ascii="Times New Roman" w:hAnsi="Times New Roman" w:cs="Times New Roman"/>
          <w:sz w:val="24"/>
          <w:szCs w:val="24"/>
        </w:rPr>
        <w:t xml:space="preserve">; o Departamento de Desenvolvimento Humano Sustentável por um Diretor, Padrão </w:t>
      </w:r>
      <w:r w:rsidR="00933AA0">
        <w:rPr>
          <w:rFonts w:ascii="Times New Roman" w:hAnsi="Times New Roman" w:cs="Times New Roman"/>
          <w:sz w:val="24"/>
          <w:szCs w:val="24"/>
        </w:rPr>
        <w:t>“</w:t>
      </w:r>
      <w:r w:rsidRPr="00FC7E12">
        <w:rPr>
          <w:rFonts w:ascii="Times New Roman" w:hAnsi="Times New Roman" w:cs="Times New Roman"/>
          <w:sz w:val="24"/>
          <w:szCs w:val="24"/>
        </w:rPr>
        <w:t>C-44</w:t>
      </w:r>
      <w:r w:rsidR="00933AA0">
        <w:rPr>
          <w:rFonts w:ascii="Times New Roman" w:hAnsi="Times New Roman" w:cs="Times New Roman"/>
          <w:sz w:val="24"/>
          <w:szCs w:val="24"/>
        </w:rPr>
        <w:t>”</w:t>
      </w:r>
      <w:r w:rsidRPr="00FC7E12">
        <w:rPr>
          <w:rFonts w:ascii="Times New Roman" w:hAnsi="Times New Roman" w:cs="Times New Roman"/>
          <w:sz w:val="24"/>
          <w:szCs w:val="24"/>
        </w:rPr>
        <w:t xml:space="preserve">; as Divisões de Gestão de Cursos e Eventos, de Gestão do Conhecimento e de Gestão de Acompanhamento e Avaliação de Programas e Projetos, cada uma, por um Chefe de Divisão, Padrão </w:t>
      </w:r>
      <w:r w:rsidR="00933AA0">
        <w:rPr>
          <w:rFonts w:ascii="Times New Roman" w:hAnsi="Times New Roman" w:cs="Times New Roman"/>
          <w:sz w:val="24"/>
          <w:szCs w:val="24"/>
        </w:rPr>
        <w:t>“</w:t>
      </w:r>
      <w:r w:rsidRPr="00FC7E12">
        <w:rPr>
          <w:rFonts w:ascii="Times New Roman" w:hAnsi="Times New Roman" w:cs="Times New Roman"/>
          <w:sz w:val="24"/>
          <w:szCs w:val="24"/>
        </w:rPr>
        <w:t>040</w:t>
      </w:r>
      <w:r w:rsidR="00933AA0">
        <w:rPr>
          <w:rFonts w:ascii="Times New Roman" w:hAnsi="Times New Roman" w:cs="Times New Roman"/>
          <w:sz w:val="24"/>
          <w:szCs w:val="24"/>
        </w:rPr>
        <w:t>”</w:t>
      </w:r>
      <w:r w:rsidRPr="00FC7E12">
        <w:rPr>
          <w:rFonts w:ascii="Times New Roman" w:hAnsi="Times New Roman" w:cs="Times New Roman"/>
          <w:sz w:val="24"/>
          <w:szCs w:val="24"/>
        </w:rPr>
        <w:t>, cargos estes isolados e de provimento em comissão e de livre nomeação e exoneração, nos termos do disposto no inciso II do artigo 37 da Constituição Federal, os quais ficam criados e integrados no Quadro de Pessoal Permanente da Municipalidade, sob o regime estatutário.</w:t>
      </w:r>
    </w:p>
    <w:p w:rsidR="003B3BC0" w:rsidRDefault="003B3BC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3BC0" w:rsidRPr="00DB7CF7">
        <w:rPr>
          <w:rFonts w:ascii="Times New Roman" w:hAnsi="Times New Roman" w:cs="Times New Roman"/>
          <w:b/>
          <w:sz w:val="24"/>
          <w:szCs w:val="24"/>
        </w:rPr>
        <w:t>1º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São atribuições típicas do ocupante do car</w:t>
      </w:r>
      <w:r w:rsidR="00DB7CF7">
        <w:rPr>
          <w:rFonts w:ascii="Times New Roman" w:hAnsi="Times New Roman" w:cs="Times New Roman"/>
          <w:sz w:val="24"/>
          <w:szCs w:val="24"/>
        </w:rPr>
        <w:t>g</w:t>
      </w:r>
      <w:r w:rsidRPr="00FC7E12">
        <w:rPr>
          <w:rFonts w:ascii="Times New Roman" w:hAnsi="Times New Roman" w:cs="Times New Roman"/>
          <w:sz w:val="24"/>
          <w:szCs w:val="24"/>
        </w:rPr>
        <w:t xml:space="preserve">o </w:t>
      </w:r>
      <w:r w:rsidR="00DB7CF7">
        <w:rPr>
          <w:rFonts w:ascii="Times New Roman" w:hAnsi="Times New Roman" w:cs="Times New Roman"/>
          <w:sz w:val="24"/>
          <w:szCs w:val="24"/>
        </w:rPr>
        <w:t xml:space="preserve">de </w:t>
      </w:r>
      <w:r w:rsidRPr="00FC7E12">
        <w:rPr>
          <w:rFonts w:ascii="Times New Roman" w:hAnsi="Times New Roman" w:cs="Times New Roman"/>
          <w:sz w:val="24"/>
          <w:szCs w:val="24"/>
        </w:rPr>
        <w:t>Coordenador a que alude o caput deste artigo:</w:t>
      </w:r>
    </w:p>
    <w:p w:rsidR="00DB7CF7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planejar, dirigir, coordenar, orientar a execução, acompanhar e avaliar as atividades das unidades administrativas que integram a estrutura básica da Escola de Governo e Gestão;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coordenar a elaboração do projeto político-pedagógico;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coordenar as atividades dos cursos ofertados pela Coordenadoria da Escola de Governo e Gestão;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realizar o planejamento das atividades de seleção e capacitação dos profissionais envolvidos nos programas da Coordenadoria;</w:t>
      </w:r>
    </w:p>
    <w:p w:rsidR="00FC7E12" w:rsidRPr="00FC7E12" w:rsidRDefault="00DB7CF7" w:rsidP="00DB7CF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realizar o planejamento e desenvolvimento dos processos seletivos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alunos;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receber e avaliar os relatórios de desenvolvimento dos cursos elaborados pelos servidores das subunidades da Coordenadoria;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acompanhar a aplicação financeira dos recursos liberados para o desenvolvimento e a oferta dos cursos;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VIII</w:t>
      </w:r>
      <w:r w:rsidR="00933A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7E12">
        <w:rPr>
          <w:rFonts w:ascii="Times New Roman" w:hAnsi="Times New Roman" w:cs="Times New Roman"/>
          <w:sz w:val="24"/>
          <w:szCs w:val="24"/>
        </w:rPr>
        <w:t>acompanhar o registro acadêmico dos alunos matriculados nos cursos;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IX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apresentar a documentação necessária para a certificação dos tutores;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X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desempenhar outras atribuições que lhes forem determinadas pelo Secretário de Gabinete do Prefeito.</w:t>
      </w:r>
    </w:p>
    <w:p w:rsidR="00DB7CF7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§ 2</w:t>
      </w:r>
      <w:r w:rsidR="00DB7CF7" w:rsidRPr="00DB7CF7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São atribuições típicas do ocupante do cargo de Diretor do Departamento de Desenvolvimento Humano Sustentável:</w:t>
      </w:r>
    </w:p>
    <w:p w:rsidR="00DB7CF7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supervisionar, orientar e coordenar as atividades desenvolvidas pelas suas respectivas subunidades;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prestar informações em processos atinentes a assuntos de competência das subunidades que dirigem;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sugerir e propor ao seu superior imediato as providências que julgar necessárias para o bom andamento dos serviços sob sua responsabilidade;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propor ao Coordenador, quando o fato ocorrido exigir, a instauração de sindicâncias ou inquéritos administrativos sobre irregularidades ocorridas nas subunidades;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prestar ao Coordenador informações e esclarecimentos sobre assuntos em fase final de discussão ou que devam subir à consideração superior;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promover reuniões periódicas de coordenação entre seus subordinados, a fim de traçar diretrizes, dirimir dúvidas, ouvir sugestões e discutir assuntos de interesse do Município;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VII-</w:t>
      </w:r>
      <w:r w:rsidRPr="00FC7E12">
        <w:rPr>
          <w:rFonts w:ascii="Times New Roman" w:hAnsi="Times New Roman" w:cs="Times New Roman"/>
          <w:sz w:val="24"/>
          <w:szCs w:val="24"/>
        </w:rPr>
        <w:t xml:space="preserve"> propor penas disciplinares aos servidores de seu Departamento, na forma da legislação vigente e elogiá-los quando se notabilizarem no desempenho de suas funções;</w:t>
      </w:r>
    </w:p>
    <w:p w:rsidR="00FC7E12" w:rsidRPr="00FC7E12" w:rsidRDefault="00FC7E12" w:rsidP="00DB7CF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§ 3</w:t>
      </w:r>
      <w:r w:rsidR="00DB7CF7" w:rsidRPr="00DB7CF7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São atribuições típicas dos ocupantes dos cargos de Chefe de Divisão a que alude o caput deste artigo:</w:t>
      </w:r>
    </w:p>
    <w:p w:rsidR="00DB7CF7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dirigir e controlar os trabalhos que lhes são afetos, respondendo pelos encargos a eles atribuídos;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solicitar ao superior imediato o fornecimento de materiais necessários aos seus serviços, bem como reparos em móveis, máquinas e instalações;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determinar a distribuição de processos e tarefas pelos servidores subordinados, zelando pela fiel observância dos prazos fixados para seu estudo e conclusão;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IV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propor ao seu superior imediato a escala de férias dos seus subordinados;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apresentar, trimestralmente ao seu superior imediato, relatório sobre os trabalhos desenvolvidos pelas unidades subordinadas;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fiscalizar a freqüência e a permanência do pessoal no serviço;</w:t>
      </w:r>
    </w:p>
    <w:p w:rsidR="00FC7E12" w:rsidRPr="00FC7E12" w:rsidRDefault="00DB7CF7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B7CF7">
        <w:rPr>
          <w:rFonts w:ascii="Times New Roman" w:hAnsi="Times New Roman" w:cs="Times New Roman"/>
          <w:b/>
          <w:sz w:val="24"/>
          <w:szCs w:val="24"/>
        </w:rPr>
        <w:t>VII</w:t>
      </w:r>
      <w:r w:rsidR="00FC7E12" w:rsidRPr="00DB7CF7">
        <w:rPr>
          <w:rFonts w:ascii="Times New Roman" w:hAnsi="Times New Roman" w:cs="Times New Roman"/>
          <w:b/>
          <w:sz w:val="24"/>
          <w:szCs w:val="24"/>
        </w:rPr>
        <w:t>-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propor ao seu superior imediato as medidas que considerem necessárias ao aperfeiçoamento ou à melhor execução dos serviços;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VIII</w:t>
      </w:r>
      <w:r w:rsidR="00933A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7E12">
        <w:rPr>
          <w:rFonts w:ascii="Times New Roman" w:hAnsi="Times New Roman" w:cs="Times New Roman"/>
          <w:sz w:val="24"/>
          <w:szCs w:val="24"/>
        </w:rPr>
        <w:t>prestar ao superior imediato informações e esclarecimentos sobre assuntos em fase final de decisão ou que devem subir à consideração superior;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IX</w:t>
      </w:r>
      <w:r w:rsidR="00933A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7E12">
        <w:rPr>
          <w:rFonts w:ascii="Times New Roman" w:hAnsi="Times New Roman" w:cs="Times New Roman"/>
          <w:sz w:val="24"/>
          <w:szCs w:val="24"/>
        </w:rPr>
        <w:t>proferir despachos interlocutórios em processo atinentes a assuntos de sua competência ou naqueles cuja decisão esteja fora do âmbito de suas atribuições;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X</w:t>
      </w:r>
      <w:r w:rsidR="00933A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7E12">
        <w:rPr>
          <w:rFonts w:ascii="Times New Roman" w:hAnsi="Times New Roman" w:cs="Times New Roman"/>
          <w:sz w:val="24"/>
          <w:szCs w:val="24"/>
        </w:rPr>
        <w:t>assinar ou visar documentos emitidos ou preparados pelas subunidades que dirigem, encaminhando-os a apreciação de seu superior imediato;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XI</w:t>
      </w:r>
      <w:r w:rsidR="00933A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C7E12">
        <w:rPr>
          <w:rFonts w:ascii="Times New Roman" w:hAnsi="Times New Roman" w:cs="Times New Roman"/>
          <w:sz w:val="24"/>
          <w:szCs w:val="24"/>
        </w:rPr>
        <w:t>desempenhar outras atribuições que lhes forem determinadas pelo Diretor.</w:t>
      </w:r>
    </w:p>
    <w:p w:rsidR="00933AA0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Art. 3</w:t>
      </w:r>
      <w:r w:rsidR="00933AA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As atribuições típicas dos cargos de que trata o artigo 2</w:t>
      </w:r>
      <w:r w:rsidR="00933AA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desta lei ficam incluídas no Anexo V da Lei Complementar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83, de 7 de janeiro de 2011.</w:t>
      </w:r>
    </w:p>
    <w:p w:rsidR="00933AA0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Art. 4</w:t>
      </w:r>
      <w:r w:rsidR="00933AA0" w:rsidRPr="00933AA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Ficam criados na Coordenadoria da Escola de Governo e Gestão e inseridos no Quadro de Pessoal Permanente da Municipalidade 3 (três) cargos de Auxiliar de Apoio Administrativo - Padrão </w:t>
      </w:r>
      <w:r w:rsidR="00933AA0">
        <w:rPr>
          <w:rFonts w:ascii="Times New Roman" w:hAnsi="Times New Roman" w:cs="Times New Roman"/>
          <w:sz w:val="24"/>
          <w:szCs w:val="24"/>
        </w:rPr>
        <w:t>“</w:t>
      </w:r>
      <w:r w:rsidRPr="00FC7E12">
        <w:rPr>
          <w:rFonts w:ascii="Times New Roman" w:hAnsi="Times New Roman" w:cs="Times New Roman"/>
          <w:sz w:val="24"/>
          <w:szCs w:val="24"/>
        </w:rPr>
        <w:t>E-ll</w:t>
      </w:r>
      <w:r w:rsidR="00933AA0">
        <w:rPr>
          <w:rFonts w:ascii="Times New Roman" w:hAnsi="Times New Roman" w:cs="Times New Roman"/>
          <w:sz w:val="24"/>
          <w:szCs w:val="24"/>
        </w:rPr>
        <w:t>”</w:t>
      </w:r>
      <w:r w:rsidRPr="00FC7E12">
        <w:rPr>
          <w:rFonts w:ascii="Times New Roman" w:hAnsi="Times New Roman" w:cs="Times New Roman"/>
          <w:sz w:val="24"/>
          <w:szCs w:val="24"/>
        </w:rPr>
        <w:t>, de provimento efetivo, regidos pela Lei Complementar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82, de 7 de janeiro de 2011 (Regime Jurídico Único dos Servidores Públicos do Município de Mogi das Cruzes).</w:t>
      </w: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C7E12">
        <w:rPr>
          <w:rFonts w:ascii="Times New Roman" w:hAnsi="Times New Roman" w:cs="Times New Roman"/>
          <w:sz w:val="24"/>
          <w:szCs w:val="24"/>
        </w:rPr>
        <w:t xml:space="preserve"> As atribuições típicas dos cargos públicos de Auxiliar de Apoio Administrativo a que alude o caput deste artigo estão consignadas no Anexo V da Lei Complementa</w:t>
      </w:r>
      <w:r w:rsidR="00933AA0">
        <w:rPr>
          <w:rFonts w:ascii="Times New Roman" w:hAnsi="Times New Roman" w:cs="Times New Roman"/>
          <w:sz w:val="24"/>
          <w:szCs w:val="24"/>
        </w:rPr>
        <w:t xml:space="preserve">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="00933AA0">
        <w:rPr>
          <w:rFonts w:ascii="Times New Roman" w:hAnsi="Times New Roman" w:cs="Times New Roman"/>
          <w:sz w:val="24"/>
          <w:szCs w:val="24"/>
        </w:rPr>
        <w:t xml:space="preserve"> 83, de 7 de janeiro de 2011.</w:t>
      </w:r>
    </w:p>
    <w:p w:rsidR="00933AA0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Art. 5</w:t>
      </w:r>
      <w:r w:rsidR="00933AA0" w:rsidRPr="00933AA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A Escola de Governo e Gestão do Município de Mogi das Cruzes, que tem por finalidade planejar, coordenar, organizar, executar, acompanhar e avaliar atividades relacionadas com a capacitação e o desenvolvimento profissional dos servidores públicos municipais, compreendendo, em especial, programas de formação, de aperfeiçoamento e de especialização, atuará de forma articulada e integrada com as demais Secretarias e Autarquias que integram a estrutura organizacional da Prefeitura Municipal de Mogi das Cruzes.</w:t>
      </w:r>
    </w:p>
    <w:p w:rsidR="00933AA0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Art. 6</w:t>
      </w:r>
      <w:r w:rsidR="00933AA0" w:rsidRPr="00933AA0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Para a consecução dos objetivos da Escola de Governo e Gestão, a Secretaria Municipal de Gabinete do Prefeito, por intermédio de sua Coordenadoria, exercerá, em articulação com outros órgãos ou entidades, as seguintes atribuições:</w:t>
      </w:r>
    </w:p>
    <w:p w:rsidR="00933AA0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promoção de cursos de formação, aperfeiçoamento e especialização do pessoal do quadro efetivo do Poder Executivo;</w:t>
      </w:r>
    </w:p>
    <w:p w:rsidR="00FC7E12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lastRenderedPageBreak/>
        <w:t>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realização de cursos de formação político-administrativa para subsidiar a gestão municipal;</w:t>
      </w:r>
    </w:p>
    <w:p w:rsidR="00FC7E12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III-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promoção, mediante convênios e parcerias, de cursos de mestrado profissional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7E12" w:rsidRPr="00FC7E12">
        <w:rPr>
          <w:rFonts w:ascii="Times New Roman" w:hAnsi="Times New Roman" w:cs="Times New Roman"/>
          <w:sz w:val="24"/>
          <w:szCs w:val="24"/>
        </w:rPr>
        <w:t>stricto sensu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 e de pós-graduação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7E12" w:rsidRPr="00FC7E12">
        <w:rPr>
          <w:rFonts w:ascii="Times New Roman" w:hAnsi="Times New Roman" w:cs="Times New Roman"/>
          <w:sz w:val="24"/>
          <w:szCs w:val="24"/>
        </w:rPr>
        <w:t>lato-sensu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C7E12" w:rsidRPr="00FC7E12">
        <w:rPr>
          <w:rFonts w:ascii="Times New Roman" w:hAnsi="Times New Roman" w:cs="Times New Roman"/>
          <w:sz w:val="24"/>
          <w:szCs w:val="24"/>
        </w:rPr>
        <w:t>, em áreas de interesse do Município, para servidores públicos;</w:t>
      </w:r>
    </w:p>
    <w:p w:rsid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>realização de estudos e pesquisas, no âmbito de seus objetivos.</w:t>
      </w:r>
    </w:p>
    <w:p w:rsidR="00933AA0" w:rsidRPr="00FC7E12" w:rsidRDefault="00933AA0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33A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33AA0" w:rsidRPr="00933AA0">
        <w:rPr>
          <w:rFonts w:ascii="Times New Roman" w:hAnsi="Times New Roman" w:cs="Times New Roman"/>
          <w:b/>
          <w:sz w:val="24"/>
          <w:szCs w:val="24"/>
        </w:rPr>
        <w:t>1º</w:t>
      </w:r>
      <w:r w:rsidRPr="0093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Para efeito do disposto no caput deste artigo, poderão ser realizados programas conjuntos com entidades congêneres de outras unidades da Federação e com outras instituições públicas ou privadas, nacionais ou estrangeiras, de ensino, treinamento, desenvolvimento, extensão ou pesquisa.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§ 2</w:t>
      </w:r>
      <w:r w:rsidR="00732566" w:rsidRPr="00732566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Caberá à Coordenadoria da Escola de Governo e Gestão, mediante regulamento próprio, definir os critérios de participação e seleção objetiva do servidor nos cursos que serão oferecidos, como também sua divulgação.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73256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7</w:t>
      </w:r>
      <w:r w:rsidR="00732566" w:rsidRPr="00732566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Compete à Escola de Governo e Gestão do Município de Mogi das</w:t>
      </w:r>
      <w:r w:rsidR="00732566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Cruzes: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73256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planejar, executar e avaliar atividades de ensino e pesquisa na área da gestão</w:t>
      </w:r>
      <w:r w:rsidR="00732566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pública;</w:t>
      </w:r>
    </w:p>
    <w:p w:rsidR="00FC7E12" w:rsidRPr="00FC7E12" w:rsidRDefault="00FC7E12" w:rsidP="0073256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II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propor soluções congruentes com as especificidades dos diversos órgãos e entidades, assessorando-as;</w:t>
      </w:r>
    </w:p>
    <w:p w:rsidR="00FC7E12" w:rsidRPr="00FC7E12" w:rsidRDefault="00FC7E12" w:rsidP="0073256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III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 xml:space="preserve">manter, de forma atualizada, informações sobre as; demandas e necessidades dos órgãos municipais; 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IV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="00732566">
        <w:rPr>
          <w:rFonts w:ascii="Times New Roman" w:hAnsi="Times New Roman" w:cs="Times New Roman"/>
          <w:sz w:val="24"/>
          <w:szCs w:val="24"/>
        </w:rPr>
        <w:t>permitir a t</w:t>
      </w:r>
      <w:r w:rsidR="00732566" w:rsidRPr="00FC7E12">
        <w:rPr>
          <w:rFonts w:ascii="Times New Roman" w:hAnsi="Times New Roman" w:cs="Times New Roman"/>
          <w:sz w:val="24"/>
          <w:szCs w:val="24"/>
        </w:rPr>
        <w:t>ransfer</w:t>
      </w:r>
      <w:r w:rsidR="00732566">
        <w:rPr>
          <w:rFonts w:ascii="Times New Roman" w:hAnsi="Times New Roman" w:cs="Times New Roman"/>
          <w:sz w:val="24"/>
          <w:szCs w:val="24"/>
        </w:rPr>
        <w:t>ê</w:t>
      </w:r>
      <w:r w:rsidR="00732566" w:rsidRPr="00FC7E12">
        <w:rPr>
          <w:rFonts w:ascii="Times New Roman" w:hAnsi="Times New Roman" w:cs="Times New Roman"/>
          <w:sz w:val="24"/>
          <w:szCs w:val="24"/>
        </w:rPr>
        <w:t>ncia</w:t>
      </w:r>
      <w:r w:rsidRPr="00FC7E12">
        <w:rPr>
          <w:rFonts w:ascii="Times New Roman" w:hAnsi="Times New Roman" w:cs="Times New Roman"/>
          <w:sz w:val="24"/>
          <w:szCs w:val="24"/>
        </w:rPr>
        <w:t xml:space="preserve"> das tecnologias gere</w:t>
      </w:r>
      <w:r w:rsidR="00732566">
        <w:rPr>
          <w:rFonts w:ascii="Times New Roman" w:hAnsi="Times New Roman" w:cs="Times New Roman"/>
          <w:sz w:val="24"/>
          <w:szCs w:val="24"/>
        </w:rPr>
        <w:t>nciais</w:t>
      </w:r>
      <w:r w:rsidRPr="00FC7E12">
        <w:rPr>
          <w:rFonts w:ascii="Times New Roman" w:hAnsi="Times New Roman" w:cs="Times New Roman"/>
          <w:sz w:val="24"/>
          <w:szCs w:val="24"/>
        </w:rPr>
        <w:t xml:space="preserve"> aos divers</w:t>
      </w:r>
      <w:r w:rsidR="00732566">
        <w:rPr>
          <w:rFonts w:ascii="Times New Roman" w:hAnsi="Times New Roman" w:cs="Times New Roman"/>
          <w:sz w:val="24"/>
          <w:szCs w:val="24"/>
        </w:rPr>
        <w:t>os</w:t>
      </w:r>
      <w:r w:rsidRPr="00FC7E12">
        <w:rPr>
          <w:rFonts w:ascii="Times New Roman" w:hAnsi="Times New Roman" w:cs="Times New Roman"/>
          <w:sz w:val="24"/>
          <w:szCs w:val="24"/>
        </w:rPr>
        <w:t xml:space="preserve"> órgãos da administração pública municipal;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V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criar um sistema baseado na cooperação entre universidades, fundações e empresas, articulando parcerias e estimulando o intercâmbio com outros organismos governamentais, inclusive internacionais;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VI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articular parcerias e cooperação interinstitucional, estimulando o intercâmbio com outros organismos governamentais, inclusive internacionais, ou de interesse para geração do conhecimento e práticas requeridos nas novas formas de gestão pública.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8</w:t>
      </w:r>
      <w:r w:rsidR="00732566" w:rsidRPr="00732566">
        <w:rPr>
          <w:rFonts w:ascii="Times New Roman" w:hAnsi="Times New Roman" w:cs="Times New Roman"/>
          <w:b/>
          <w:sz w:val="24"/>
          <w:szCs w:val="24"/>
        </w:rPr>
        <w:t>º</w:t>
      </w:r>
      <w:r w:rsidR="00732566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Fica a cargo da Escola de Governo e Gestão oferecer cursos de extensão, com base em educação continuada, para formação e desenvolvimento dos níveis básico e intermediário da Administração Pública Municipal.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9</w:t>
      </w:r>
      <w:r w:rsidR="00732566" w:rsidRPr="00732566">
        <w:rPr>
          <w:rFonts w:ascii="Times New Roman" w:hAnsi="Times New Roman" w:cs="Times New Roman"/>
          <w:b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Observada à legislação pertinente referente à contratação para atender necessidade temporária de excepcional interesse público, a Secretaria Municipal de Gabinete do Prefeito poderá contratar, para a Escola de Governo e Gestão: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docentes, por prazo não superior a um ano, prorrogável uma única vez, para atender a programações e projetos de natureza especial, que não possam ser desenvolvidos pelos servidores de seu quadro permanente;</w:t>
      </w: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933AA0" w:rsidRPr="00732566">
        <w:rPr>
          <w:rFonts w:ascii="Times New Roman" w:hAnsi="Times New Roman" w:cs="Times New Roman"/>
          <w:b/>
          <w:sz w:val="24"/>
          <w:szCs w:val="24"/>
        </w:rPr>
        <w:t>-</w:t>
      </w:r>
      <w:r w:rsidR="00933AA0"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docentes, entidades, empresas e consultoria técnica que possam oferecer a capacitação necessária à equipe de servidores que se pretende formar em conformidade com as respectivas áreas de atuação.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10.</w:t>
      </w:r>
      <w:r w:rsidRPr="00FC7E12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Municipal de Gabinete do Prefeito, crédito adicional especial no valor de R$ 470.000,00 (quatrocentos e setenta mil reais), classificado conforme índice Técnico anexo, que fica fazendo parte integrante desta lei, destinado a custear as despesas de instalação e funcionamento da Escola de Governo e Gestão do Município de Mogi das Cruzes.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C7E12">
        <w:rPr>
          <w:rFonts w:ascii="Times New Roman" w:hAnsi="Times New Roman" w:cs="Times New Roman"/>
          <w:sz w:val="24"/>
          <w:szCs w:val="24"/>
        </w:rPr>
        <w:t xml:space="preserve"> O valor do crédito adicional especial de que trata o caput deste artigo será coberto com os recursos provenientes da anulação parcial da dotação orçamentária classificada sob o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02.18.02 - 10.302.0035.2.028 - 3.3.90.39.00.</w:t>
      </w:r>
    </w:p>
    <w:p w:rsidR="00732566" w:rsidRPr="00FC7E12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11.</w:t>
      </w:r>
      <w:r w:rsidRPr="00FC7E12">
        <w:rPr>
          <w:rFonts w:ascii="Times New Roman" w:hAnsi="Times New Roman" w:cs="Times New Roman"/>
          <w:sz w:val="24"/>
          <w:szCs w:val="24"/>
        </w:rPr>
        <w:t xml:space="preserve"> É o Poder Executivo autorizado a aplicar o disposto no parágrafo único do artigo 66 da Lei Federal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4.320, de 17 de março de 1964, e atualizações posteriores, que estatui normas gerais de direito financeiro para elaboração e controle dos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12.</w:t>
      </w:r>
      <w:r w:rsidRPr="00FC7E12">
        <w:rPr>
          <w:rFonts w:ascii="Times New Roman" w:hAnsi="Times New Roman" w:cs="Times New Roman"/>
          <w:sz w:val="24"/>
          <w:szCs w:val="24"/>
        </w:rPr>
        <w:t xml:space="preserve"> Ficam incluídos no Anexo II do Plano Plurianual, aprovado pela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6.849, de 30 de outubro de 2013, para o Quadriênio 2014/2017, e nas Diretrizes Orçamentárias estabelecidas para o exercício de 2014 pela Lei n</w:t>
      </w:r>
      <w:r w:rsidR="003B3BC0"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6.800, de</w:t>
      </w:r>
      <w:r w:rsidR="00732566">
        <w:rPr>
          <w:rFonts w:ascii="Times New Roman" w:hAnsi="Times New Roman" w:cs="Times New Roman"/>
          <w:sz w:val="24"/>
          <w:szCs w:val="24"/>
        </w:rPr>
        <w:t xml:space="preserve"> 1º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de julho de 2013, a função de governo, o programa e o objetivo/meta a seguir especificados: </w:t>
      </w:r>
    </w:p>
    <w:p w:rsidR="00FC7E12" w:rsidRPr="00FC7E12" w:rsidRDefault="00FC7E12" w:rsidP="0073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Estilo1"/>
        <w:tblW w:w="0" w:type="auto"/>
        <w:jc w:val="center"/>
        <w:tblLook w:val="04A0"/>
      </w:tblPr>
      <w:tblGrid>
        <w:gridCol w:w="1333"/>
        <w:gridCol w:w="1726"/>
        <w:gridCol w:w="7472"/>
      </w:tblGrid>
      <w:tr w:rsidR="00732566" w:rsidRPr="00732566" w:rsidTr="00732566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32566" w:rsidRPr="00732566" w:rsidRDefault="00732566" w:rsidP="0073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66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32566" w:rsidRPr="00732566" w:rsidRDefault="00732566" w:rsidP="0073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66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32566" w:rsidRPr="00732566" w:rsidRDefault="00732566" w:rsidP="0073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66">
              <w:rPr>
                <w:rFonts w:ascii="Times New Roman" w:hAnsi="Times New Roman" w:cs="Times New Roman"/>
                <w:b/>
                <w:sz w:val="24"/>
                <w:szCs w:val="24"/>
              </w:rPr>
              <w:t>OBJETIVO/META</w:t>
            </w:r>
          </w:p>
        </w:tc>
      </w:tr>
      <w:tr w:rsidR="00732566" w:rsidRPr="00732566" w:rsidTr="00732566">
        <w:trPr>
          <w:jc w:val="center"/>
        </w:trPr>
        <w:tc>
          <w:tcPr>
            <w:tcW w:w="0" w:type="auto"/>
            <w:vAlign w:val="center"/>
          </w:tcPr>
          <w:p w:rsidR="00732566" w:rsidRPr="00FC7E12" w:rsidRDefault="00732566" w:rsidP="00732566">
            <w:pPr>
              <w:ind w:firstLine="4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566" w:rsidRPr="00732566" w:rsidRDefault="00732566" w:rsidP="0073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2566" w:rsidRPr="00FC7E12" w:rsidRDefault="00732566" w:rsidP="00732566">
            <w:pPr>
              <w:ind w:firstLine="4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2">
              <w:rPr>
                <w:rFonts w:ascii="Times New Roman" w:hAnsi="Times New Roman" w:cs="Times New Roman"/>
                <w:sz w:val="24"/>
                <w:szCs w:val="24"/>
              </w:rPr>
              <w:t>0036</w:t>
            </w:r>
          </w:p>
          <w:p w:rsidR="00732566" w:rsidRPr="00732566" w:rsidRDefault="00732566" w:rsidP="0073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2566" w:rsidRPr="00732566" w:rsidRDefault="00732566" w:rsidP="0073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2">
              <w:rPr>
                <w:rFonts w:ascii="Times New Roman" w:hAnsi="Times New Roman" w:cs="Times New Roman"/>
                <w:sz w:val="24"/>
                <w:szCs w:val="24"/>
              </w:rPr>
              <w:t>Implantação da Coorden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adoria da Escola de Governo e </w:t>
            </w:r>
            <w:r w:rsidRPr="00FC7E12">
              <w:rPr>
                <w:rFonts w:ascii="Times New Roman" w:hAnsi="Times New Roman" w:cs="Times New Roman"/>
                <w:sz w:val="24"/>
                <w:szCs w:val="24"/>
              </w:rPr>
              <w:t>Gestão do Município de Mogi das Cruzes</w:t>
            </w:r>
          </w:p>
        </w:tc>
      </w:tr>
    </w:tbl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32566">
        <w:rPr>
          <w:rFonts w:ascii="Times New Roman" w:hAnsi="Times New Roman" w:cs="Times New Roman"/>
          <w:b/>
          <w:sz w:val="24"/>
          <w:szCs w:val="24"/>
        </w:rPr>
        <w:t>Art. 13.</w:t>
      </w:r>
      <w:r w:rsidR="00732566">
        <w:rPr>
          <w:rFonts w:ascii="Times New Roman" w:hAnsi="Times New Roman" w:cs="Times New Roman"/>
          <w:sz w:val="24"/>
          <w:szCs w:val="24"/>
        </w:rPr>
        <w:t xml:space="preserve"> Esta L</w:t>
      </w:r>
      <w:r w:rsidRPr="00FC7E12">
        <w:rPr>
          <w:rFonts w:ascii="Times New Roman" w:hAnsi="Times New Roman" w:cs="Times New Roman"/>
          <w:sz w:val="24"/>
          <w:szCs w:val="24"/>
        </w:rPr>
        <w:t>ei entrará em vigor na data de sua publicação.</w:t>
      </w:r>
    </w:p>
    <w:p w:rsidR="00732566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732566" w:rsidRPr="00FC7E12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732566" w:rsidP="0073256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 xml:space="preserve">Prefeitura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C7E12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C7E12">
        <w:rPr>
          <w:rFonts w:ascii="Times New Roman" w:hAnsi="Times New Roman" w:cs="Times New Roman"/>
          <w:sz w:val="24"/>
          <w:szCs w:val="24"/>
        </w:rPr>
        <w:t xml:space="preserve">as Cruzes, 2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C7E1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7E12">
        <w:rPr>
          <w:rFonts w:ascii="Times New Roman" w:hAnsi="Times New Roman" w:cs="Times New Roman"/>
          <w:sz w:val="24"/>
          <w:szCs w:val="24"/>
        </w:rPr>
        <w:t xml:space="preserve">etembro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C7E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E12">
        <w:rPr>
          <w:rFonts w:ascii="Times New Roman" w:hAnsi="Times New Roman" w:cs="Times New Roman"/>
          <w:sz w:val="24"/>
          <w:szCs w:val="24"/>
        </w:rPr>
        <w:t>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FC7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C7E12">
        <w:rPr>
          <w:rFonts w:ascii="Times New Roman" w:hAnsi="Times New Roman" w:cs="Times New Roman"/>
          <w:sz w:val="24"/>
          <w:szCs w:val="24"/>
        </w:rPr>
        <w:t xml:space="preserve">a 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Fundação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C7E12">
        <w:rPr>
          <w:rFonts w:ascii="Times New Roman" w:hAnsi="Times New Roman" w:cs="Times New Roman"/>
          <w:sz w:val="24"/>
          <w:szCs w:val="24"/>
        </w:rPr>
        <w:t xml:space="preserve"> 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Cidade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C7E12" w:rsidRPr="00FC7E12">
        <w:rPr>
          <w:rFonts w:ascii="Times New Roman" w:hAnsi="Times New Roman" w:cs="Times New Roman"/>
          <w:sz w:val="24"/>
          <w:szCs w:val="24"/>
        </w:rPr>
        <w:t xml:space="preserve">Mogi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C7E12">
        <w:rPr>
          <w:rFonts w:ascii="Times New Roman" w:hAnsi="Times New Roman" w:cs="Times New Roman"/>
          <w:sz w:val="24"/>
          <w:szCs w:val="24"/>
        </w:rPr>
        <w:t xml:space="preserve">s </w:t>
      </w:r>
      <w:r w:rsidR="00FC7E12" w:rsidRPr="00FC7E12">
        <w:rPr>
          <w:rFonts w:ascii="Times New Roman" w:hAnsi="Times New Roman" w:cs="Times New Roman"/>
          <w:sz w:val="24"/>
          <w:szCs w:val="24"/>
        </w:rPr>
        <w:t>Cruzes</w:t>
      </w:r>
      <w:r w:rsidRPr="00FC7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E12" w:rsidRDefault="00FC7E12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732566" w:rsidRPr="00FC7E12" w:rsidRDefault="00732566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FC7E12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MARCO AURÉLIO BERTAIOLLI</w:t>
      </w:r>
    </w:p>
    <w:p w:rsidR="00FC7E12" w:rsidRPr="00FC7E12" w:rsidRDefault="00FC7E12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Prefeito Municip</w:t>
      </w:r>
      <w:r w:rsidR="00732566">
        <w:rPr>
          <w:rFonts w:ascii="Times New Roman" w:hAnsi="Times New Roman" w:cs="Times New Roman"/>
          <w:sz w:val="24"/>
          <w:szCs w:val="24"/>
        </w:rPr>
        <w:t>al</w:t>
      </w:r>
    </w:p>
    <w:p w:rsidR="00FC7E12" w:rsidRPr="00FC7E12" w:rsidRDefault="00FC7E12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566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NEUS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7E12">
        <w:rPr>
          <w:rFonts w:ascii="Times New Roman" w:hAnsi="Times New Roman" w:cs="Times New Roman"/>
          <w:sz w:val="24"/>
          <w:szCs w:val="24"/>
        </w:rPr>
        <w:t xml:space="preserve"> AIKO HAHADA MARIALYA</w:t>
      </w:r>
    </w:p>
    <w:p w:rsidR="00FC7E12" w:rsidRPr="00FC7E12" w:rsidRDefault="00FC7E12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Secretaria de Gabinete do Prefeito</w:t>
      </w:r>
    </w:p>
    <w:p w:rsidR="00732566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566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E12" w:rsidRPr="00FC7E12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 APARECIDO GONÇALVES</w:t>
      </w:r>
    </w:p>
    <w:p w:rsidR="00FC7E12" w:rsidRPr="00FC7E12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FC7E12" w:rsidRPr="00FC7E12">
        <w:rPr>
          <w:rFonts w:ascii="Times New Roman" w:hAnsi="Times New Roman" w:cs="Times New Roman"/>
          <w:sz w:val="24"/>
          <w:szCs w:val="24"/>
        </w:rPr>
        <w:t>de Governo</w:t>
      </w:r>
    </w:p>
    <w:p w:rsidR="00FC7E12" w:rsidRDefault="00FC7E12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566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566" w:rsidRDefault="00732566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DALCIANI</w:t>
      </w:r>
      <w:r w:rsidR="008A700F">
        <w:rPr>
          <w:rFonts w:ascii="Times New Roman" w:hAnsi="Times New Roman" w:cs="Times New Roman"/>
          <w:sz w:val="24"/>
          <w:szCs w:val="24"/>
        </w:rPr>
        <w:t xml:space="preserve"> FELIZADO</w:t>
      </w:r>
    </w:p>
    <w:p w:rsidR="008A700F" w:rsidRDefault="008A700F" w:rsidP="008A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Assuntos Jurídicos</w:t>
      </w:r>
    </w:p>
    <w:p w:rsidR="008A700F" w:rsidRDefault="008A700F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8A700F" w:rsidRPr="00FC7E12" w:rsidRDefault="008A700F" w:rsidP="00FC7E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FC7E12" w:rsidP="008A700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FC7E12">
        <w:rPr>
          <w:rFonts w:ascii="Times New Roman" w:hAnsi="Times New Roman" w:cs="Times New Roman"/>
          <w:sz w:val="24"/>
          <w:szCs w:val="24"/>
        </w:rPr>
        <w:t>Registrada na Secretaria de Go</w:t>
      </w:r>
      <w:r w:rsidR="008A700F">
        <w:rPr>
          <w:rFonts w:ascii="Times New Roman" w:hAnsi="Times New Roman" w:cs="Times New Roman"/>
          <w:sz w:val="24"/>
          <w:szCs w:val="24"/>
        </w:rPr>
        <w:t>verno</w:t>
      </w:r>
      <w:r w:rsidRPr="00FC7E12">
        <w:rPr>
          <w:rFonts w:ascii="Times New Roman" w:hAnsi="Times New Roman" w:cs="Times New Roman"/>
          <w:sz w:val="24"/>
          <w:szCs w:val="24"/>
        </w:rPr>
        <w:t xml:space="preserve"> </w:t>
      </w:r>
      <w:r w:rsidR="008A700F" w:rsidRPr="00FC7E12">
        <w:rPr>
          <w:rFonts w:ascii="Times New Roman" w:hAnsi="Times New Roman" w:cs="Times New Roman"/>
          <w:sz w:val="24"/>
          <w:szCs w:val="24"/>
        </w:rPr>
        <w:t xml:space="preserve">- Departamento de Administração e </w:t>
      </w:r>
      <w:r w:rsidRPr="00FC7E12">
        <w:rPr>
          <w:rFonts w:ascii="Times New Roman" w:hAnsi="Times New Roman" w:cs="Times New Roman"/>
          <w:sz w:val="24"/>
          <w:szCs w:val="24"/>
        </w:rPr>
        <w:t xml:space="preserve">publicada no Quadro de Editais da Prefeitura em 2 de setembro de 2014. </w:t>
      </w:r>
    </w:p>
    <w:p w:rsidR="008A700F" w:rsidRDefault="008A700F" w:rsidP="008A700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MARIA COELHO</w:t>
      </w: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Adjunto de Governo</w:t>
      </w: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C6" w:rsidRPr="00A37E39" w:rsidRDefault="00A37E39" w:rsidP="00A37E3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542D">
        <w:rPr>
          <w:rFonts w:ascii="Times New Roman" w:hAnsi="Times New Roman"/>
          <w:color w:val="FF0000"/>
          <w:sz w:val="24"/>
          <w:szCs w:val="24"/>
        </w:rPr>
        <w:t>Este texto não substitui o publicado e arquivado pela Câmara Municipal.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E603C6" w:rsidRPr="00A37E39" w:rsidSect="00E603C6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D9" w:rsidRDefault="00D641D9" w:rsidP="00D641D9">
      <w:pPr>
        <w:spacing w:after="0" w:line="240" w:lineRule="auto"/>
      </w:pPr>
      <w:r>
        <w:separator/>
      </w:r>
    </w:p>
  </w:endnote>
  <w:endnote w:type="continuationSeparator" w:id="1">
    <w:p w:rsidR="00D641D9" w:rsidRDefault="00D641D9" w:rsidP="00D6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D9" w:rsidRDefault="00D641D9" w:rsidP="00D641D9">
      <w:pPr>
        <w:spacing w:after="0" w:line="240" w:lineRule="auto"/>
      </w:pPr>
      <w:r>
        <w:separator/>
      </w:r>
    </w:p>
  </w:footnote>
  <w:footnote w:type="continuationSeparator" w:id="1">
    <w:p w:rsidR="00D641D9" w:rsidRDefault="00D641D9" w:rsidP="00D6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D9" w:rsidRDefault="00D641D9" w:rsidP="00D641D9">
    <w:pPr>
      <w:pStyle w:val="Cabealho"/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1209675" cy="942975"/>
          <wp:effectExtent l="19050" t="0" r="9525" b="0"/>
          <wp:docPr id="1" name="Imagem 1" descr="http://www.cmmc.lawsystem.com.br/uploads/images/mo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mmc.lawsystem.com.br/uploads/images/mog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C6"/>
    <w:rsid w:val="00042E67"/>
    <w:rsid w:val="000773F8"/>
    <w:rsid w:val="00186C4D"/>
    <w:rsid w:val="003602D5"/>
    <w:rsid w:val="00372995"/>
    <w:rsid w:val="00387606"/>
    <w:rsid w:val="003B3BC0"/>
    <w:rsid w:val="00405596"/>
    <w:rsid w:val="0052459D"/>
    <w:rsid w:val="006429D2"/>
    <w:rsid w:val="00732566"/>
    <w:rsid w:val="008A700F"/>
    <w:rsid w:val="00912F04"/>
    <w:rsid w:val="00933AA0"/>
    <w:rsid w:val="00A37E39"/>
    <w:rsid w:val="00CE5681"/>
    <w:rsid w:val="00D641D9"/>
    <w:rsid w:val="00D83697"/>
    <w:rsid w:val="00DB7CF7"/>
    <w:rsid w:val="00E603C6"/>
    <w:rsid w:val="00ED3A7B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daWeb2"/>
    <w:uiPriority w:val="99"/>
    <w:qFormat/>
    <w:rsid w:val="00732566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73256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6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1D9"/>
  </w:style>
  <w:style w:type="paragraph" w:styleId="Rodap">
    <w:name w:val="footer"/>
    <w:basedOn w:val="Normal"/>
    <w:link w:val="RodapChar"/>
    <w:uiPriority w:val="99"/>
    <w:semiHidden/>
    <w:unhideWhenUsed/>
    <w:rsid w:val="00D6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41D9"/>
  </w:style>
  <w:style w:type="paragraph" w:styleId="Textodebalo">
    <w:name w:val="Balloon Text"/>
    <w:basedOn w:val="Normal"/>
    <w:link w:val="TextodebaloChar"/>
    <w:uiPriority w:val="99"/>
    <w:semiHidden/>
    <w:unhideWhenUsed/>
    <w:rsid w:val="00D6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2223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5</cp:revision>
  <dcterms:created xsi:type="dcterms:W3CDTF">2014-10-09T14:22:00Z</dcterms:created>
  <dcterms:modified xsi:type="dcterms:W3CDTF">2014-10-09T18:10:00Z</dcterms:modified>
</cp:coreProperties>
</file>