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39" w:rsidRDefault="00CA1B39" w:rsidP="00CA1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Pr="00CA1B39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CA1B39">
        <w:rPr>
          <w:rFonts w:ascii="Times New Roman" w:hAnsi="Times New Roman" w:cs="Times New Roman"/>
          <w:b/>
          <w:sz w:val="24"/>
          <w:szCs w:val="24"/>
        </w:rPr>
        <w:t xml:space="preserve"> 6.963, DE 18 DE SETEMBRO DE 2014</w:t>
      </w:r>
    </w:p>
    <w:p w:rsidR="0027032F" w:rsidRDefault="0027032F" w:rsidP="00CA1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32F" w:rsidRPr="0027032F" w:rsidRDefault="0027032F" w:rsidP="0027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(Projeto de Lei nº 110/2014)</w:t>
      </w:r>
    </w:p>
    <w:p w:rsidR="00CA1B39" w:rsidRPr="00CA1B39" w:rsidRDefault="00CA1B39" w:rsidP="00CA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B39" w:rsidRPr="00CA1B39" w:rsidRDefault="00CA1B39" w:rsidP="00CA1B3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A1B39">
        <w:rPr>
          <w:rFonts w:ascii="Times New Roman" w:hAnsi="Times New Roman" w:cs="Times New Roman"/>
          <w:sz w:val="24"/>
          <w:szCs w:val="24"/>
        </w:rPr>
        <w:t xml:space="preserve">Dispõe sobre o reconhecimento de Utilidade Pública Municipal da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A1B39">
        <w:rPr>
          <w:rFonts w:ascii="Times New Roman" w:hAnsi="Times New Roman" w:cs="Times New Roman"/>
          <w:sz w:val="24"/>
          <w:szCs w:val="24"/>
        </w:rPr>
        <w:t>Organização Não Governamental - Nova Esperança de Apoio à Educação, Cultura e Pesquisa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A1B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B39" w:rsidRPr="00CA1B39" w:rsidRDefault="00CA1B39" w:rsidP="00CA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1B39" w:rsidRPr="00CA1B39" w:rsidRDefault="00CA1B39" w:rsidP="00CA1B39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39">
        <w:rPr>
          <w:rFonts w:ascii="Times New Roman" w:hAnsi="Times New Roman" w:cs="Times New Roman"/>
          <w:b/>
          <w:sz w:val="24"/>
          <w:szCs w:val="24"/>
        </w:rPr>
        <w:t>O PRESIDENTE DA CAMARA MUNICIPAL DE MOGI DAS CRUZES,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B39">
        <w:rPr>
          <w:rFonts w:ascii="Times New Roman" w:hAnsi="Times New Roman" w:cs="Times New Roman"/>
          <w:b/>
          <w:sz w:val="24"/>
          <w:szCs w:val="24"/>
        </w:rPr>
        <w:t>FAÇO SABER QUE A CÂMARA APROVOU E EU, NOS TERMOS DO PARÁGRAFO ÚNICO DO ARTIGO 82, DA LEI ORGÂNICA DO MUNICÍPIO, PROMULGO A SEGUINTE LEI:</w:t>
      </w:r>
    </w:p>
    <w:p w:rsidR="00CA1B39" w:rsidRPr="00CA1B39" w:rsidRDefault="00CA1B39" w:rsidP="00CA1B3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CA1B39" w:rsidRDefault="00CA1B39" w:rsidP="00CA1B3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CA1B39" w:rsidRPr="00CA1B39" w:rsidRDefault="00CA1B39" w:rsidP="00CA1B3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A1B39">
        <w:rPr>
          <w:rFonts w:ascii="Times New Roman" w:hAnsi="Times New Roman" w:cs="Times New Roman"/>
          <w:b/>
          <w:sz w:val="24"/>
          <w:szCs w:val="24"/>
        </w:rPr>
        <w:t>Art. 1º</w:t>
      </w:r>
      <w:r w:rsidRPr="00CA1B39">
        <w:rPr>
          <w:rFonts w:ascii="Times New Roman" w:hAnsi="Times New Roman" w:cs="Times New Roman"/>
          <w:sz w:val="24"/>
          <w:szCs w:val="24"/>
        </w:rPr>
        <w:t xml:space="preserve"> Fica declarada de Utilidade Pública Municipal 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A1B39">
        <w:rPr>
          <w:rFonts w:ascii="Times New Roman" w:hAnsi="Times New Roman" w:cs="Times New Roman"/>
          <w:sz w:val="24"/>
          <w:szCs w:val="24"/>
        </w:rPr>
        <w:t>ORGANIZAÇÃO NÃO GOVERNAMENTAL - NOVA ESPERANÇA DE APOIO À EDUCAÇÃO, CULTURA E PESQUISA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A1B39">
        <w:rPr>
          <w:rFonts w:ascii="Times New Roman" w:hAnsi="Times New Roman" w:cs="Times New Roman"/>
          <w:sz w:val="24"/>
          <w:szCs w:val="24"/>
        </w:rPr>
        <w:t>, CNPJ/MF 10.735.268/0001- 25, com sede e foro na Comarca de Mogi das Cruzes, situada na Rua Primeiro de Setembro, 245-A, cidade de Mogi das Cruzes, Estado de São Paulo.</w:t>
      </w:r>
    </w:p>
    <w:p w:rsidR="001C56BE" w:rsidRDefault="001C56BE" w:rsidP="00CA1B3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CA1B39" w:rsidRDefault="00CA1B39" w:rsidP="00CA1B3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1C56BE">
        <w:rPr>
          <w:rFonts w:ascii="Times New Roman" w:hAnsi="Times New Roman" w:cs="Times New Roman"/>
          <w:b/>
          <w:sz w:val="24"/>
          <w:szCs w:val="24"/>
        </w:rPr>
        <w:t>Art. 2º</w:t>
      </w:r>
      <w:r w:rsidR="001C56BE">
        <w:rPr>
          <w:rFonts w:ascii="Times New Roman" w:hAnsi="Times New Roman" w:cs="Times New Roman"/>
          <w:sz w:val="24"/>
          <w:szCs w:val="24"/>
        </w:rPr>
        <w:t xml:space="preserve"> Esta L</w:t>
      </w:r>
      <w:r w:rsidRPr="00CA1B39">
        <w:rPr>
          <w:rFonts w:ascii="Times New Roman" w:hAnsi="Times New Roman" w:cs="Times New Roman"/>
          <w:sz w:val="24"/>
          <w:szCs w:val="24"/>
        </w:rPr>
        <w:t>ei entrará em vigor na data de sua publicação, revogadas as disposições em contrário.</w:t>
      </w:r>
    </w:p>
    <w:p w:rsidR="001C56BE" w:rsidRDefault="001C56BE" w:rsidP="00CA1B3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1C56BE" w:rsidRPr="00CA1B39" w:rsidRDefault="001C56BE" w:rsidP="00CA1B3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1C56BE" w:rsidRPr="00CA1B39" w:rsidRDefault="001C56BE" w:rsidP="001C56B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A1B39">
        <w:rPr>
          <w:rFonts w:ascii="Times New Roman" w:hAnsi="Times New Roman" w:cs="Times New Roman"/>
          <w:sz w:val="24"/>
          <w:szCs w:val="24"/>
        </w:rPr>
        <w:t xml:space="preserve">Gabinete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A1B39">
        <w:rPr>
          <w:rFonts w:ascii="Times New Roman" w:hAnsi="Times New Roman" w:cs="Times New Roman"/>
          <w:sz w:val="24"/>
          <w:szCs w:val="24"/>
        </w:rPr>
        <w:t xml:space="preserve">a Presidência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A1B39">
        <w:rPr>
          <w:rFonts w:ascii="Times New Roman" w:hAnsi="Times New Roman" w:cs="Times New Roman"/>
          <w:sz w:val="24"/>
          <w:szCs w:val="24"/>
        </w:rPr>
        <w:t xml:space="preserve">a Câmara Municipal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A1B39">
        <w:rPr>
          <w:rFonts w:ascii="Times New Roman" w:hAnsi="Times New Roman" w:cs="Times New Roman"/>
          <w:sz w:val="24"/>
          <w:szCs w:val="24"/>
        </w:rPr>
        <w:t xml:space="preserve">e Mogi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A1B39">
        <w:rPr>
          <w:rFonts w:ascii="Times New Roman" w:hAnsi="Times New Roman" w:cs="Times New Roman"/>
          <w:sz w:val="24"/>
          <w:szCs w:val="24"/>
        </w:rPr>
        <w:t>as Cruzes, em 18 de setembro de 2014, 454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CA1B39">
        <w:rPr>
          <w:rFonts w:ascii="Times New Roman" w:hAnsi="Times New Roman" w:cs="Times New Roman"/>
          <w:sz w:val="24"/>
          <w:szCs w:val="24"/>
        </w:rPr>
        <w:t xml:space="preserve"> da Fundação da Cidade de Mogi das Cruzes.</w:t>
      </w:r>
    </w:p>
    <w:p w:rsidR="00CA1B39" w:rsidRDefault="00CA1B39" w:rsidP="00CA1B3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1C56BE" w:rsidRPr="00CA1B39" w:rsidRDefault="001C56BE" w:rsidP="00CA1B3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1C56BE" w:rsidRDefault="001C56BE" w:rsidP="001C5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PROTÁSSIO</w:t>
      </w:r>
      <w:r w:rsidRPr="001C5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RIBEIRO N</w:t>
      </w:r>
      <w:r w:rsidRPr="00CA1B39">
        <w:rPr>
          <w:rFonts w:ascii="Times New Roman" w:hAnsi="Times New Roman" w:cs="Times New Roman"/>
          <w:sz w:val="24"/>
          <w:szCs w:val="24"/>
        </w:rPr>
        <w:t>OGUEIRA</w:t>
      </w:r>
    </w:p>
    <w:p w:rsidR="00CA1B39" w:rsidRDefault="00CA1B39" w:rsidP="001C5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B39">
        <w:rPr>
          <w:rFonts w:ascii="Times New Roman" w:hAnsi="Times New Roman" w:cs="Times New Roman"/>
          <w:sz w:val="24"/>
          <w:szCs w:val="24"/>
        </w:rPr>
        <w:t>Presi</w:t>
      </w:r>
      <w:r w:rsidR="001C56BE">
        <w:rPr>
          <w:rFonts w:ascii="Times New Roman" w:hAnsi="Times New Roman" w:cs="Times New Roman"/>
          <w:sz w:val="24"/>
          <w:szCs w:val="24"/>
        </w:rPr>
        <w:t>dente</w:t>
      </w:r>
    </w:p>
    <w:p w:rsidR="001C56BE" w:rsidRDefault="001C56BE" w:rsidP="00CA1B3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1C56BE" w:rsidRDefault="001C56BE" w:rsidP="00CA1B3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1C56BE" w:rsidRPr="00CA1B39" w:rsidRDefault="001C56BE" w:rsidP="001C56B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A1B39">
        <w:rPr>
          <w:rFonts w:ascii="Times New Roman" w:hAnsi="Times New Roman" w:cs="Times New Roman"/>
          <w:sz w:val="24"/>
          <w:szCs w:val="24"/>
        </w:rPr>
        <w:t xml:space="preserve">Registrada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A1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Secretaria </w:t>
      </w:r>
      <w:r w:rsidRPr="00CA1B39">
        <w:rPr>
          <w:rFonts w:ascii="Times New Roman" w:hAnsi="Times New Roman" w:cs="Times New Roman"/>
          <w:sz w:val="24"/>
          <w:szCs w:val="24"/>
        </w:rPr>
        <w:t xml:space="preserve">Administrativa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A1B39">
        <w:rPr>
          <w:rFonts w:ascii="Times New Roman" w:hAnsi="Times New Roman" w:cs="Times New Roman"/>
          <w:sz w:val="24"/>
          <w:szCs w:val="24"/>
        </w:rPr>
        <w:t xml:space="preserve">a Câmara Municipal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A1B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B39">
        <w:rPr>
          <w:rFonts w:ascii="Times New Roman" w:hAnsi="Times New Roman" w:cs="Times New Roman"/>
          <w:sz w:val="24"/>
          <w:szCs w:val="24"/>
        </w:rPr>
        <w:t>Mogi das Cruzes, 8 de setembro de 2014.</w:t>
      </w:r>
      <w:r w:rsidRPr="001C56BE">
        <w:rPr>
          <w:rFonts w:ascii="Times New Roman" w:hAnsi="Times New Roman" w:cs="Times New Roman"/>
          <w:sz w:val="24"/>
          <w:szCs w:val="24"/>
        </w:rPr>
        <w:t xml:space="preserve"> </w:t>
      </w:r>
      <w:r w:rsidRPr="00CA1B39">
        <w:rPr>
          <w:rFonts w:ascii="Times New Roman" w:hAnsi="Times New Roman" w:cs="Times New Roman"/>
          <w:sz w:val="24"/>
          <w:szCs w:val="24"/>
        </w:rPr>
        <w:t>454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CA1B39">
        <w:rPr>
          <w:rFonts w:ascii="Times New Roman" w:hAnsi="Times New Roman" w:cs="Times New Roman"/>
          <w:sz w:val="24"/>
          <w:szCs w:val="24"/>
        </w:rPr>
        <w:t xml:space="preserve"> da Fundação da Cidade d</w:t>
      </w:r>
      <w:r>
        <w:rPr>
          <w:rFonts w:ascii="Times New Roman" w:hAnsi="Times New Roman" w:cs="Times New Roman"/>
          <w:sz w:val="24"/>
          <w:szCs w:val="24"/>
        </w:rPr>
        <w:t>e Mogi das Cruzes.</w:t>
      </w:r>
    </w:p>
    <w:p w:rsidR="001C56BE" w:rsidRDefault="001C56BE" w:rsidP="001C56B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1C56BE" w:rsidRPr="00CA1B39" w:rsidRDefault="001C56BE" w:rsidP="001C56B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1C56BE" w:rsidRDefault="001C56BE" w:rsidP="001C5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SOARES</w:t>
      </w:r>
    </w:p>
    <w:p w:rsidR="001C56BE" w:rsidRPr="00CA1B39" w:rsidRDefault="001C56BE" w:rsidP="001C5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B39">
        <w:rPr>
          <w:rFonts w:ascii="Times New Roman" w:hAnsi="Times New Roman" w:cs="Times New Roman"/>
          <w:sz w:val="24"/>
          <w:szCs w:val="24"/>
        </w:rPr>
        <w:t>Secretário Geral da Câmara</w:t>
      </w:r>
    </w:p>
    <w:p w:rsidR="001C56BE" w:rsidRPr="00CA1B39" w:rsidRDefault="001C56BE" w:rsidP="001C5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6BE" w:rsidRDefault="001C56BE" w:rsidP="00CA1B3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37E39" w:rsidRPr="00CA1B39" w:rsidRDefault="00CA1B39" w:rsidP="001C5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B39">
        <w:rPr>
          <w:rFonts w:ascii="Times New Roman" w:hAnsi="Times New Roman" w:cs="Times New Roman"/>
          <w:sz w:val="24"/>
          <w:szCs w:val="24"/>
        </w:rPr>
        <w:t>(AUTORIA DO PROJETO: VER</w:t>
      </w:r>
      <w:r w:rsidR="001C56BE">
        <w:rPr>
          <w:rFonts w:ascii="Times New Roman" w:hAnsi="Times New Roman" w:cs="Times New Roman"/>
          <w:sz w:val="24"/>
          <w:szCs w:val="24"/>
        </w:rPr>
        <w:t>EADOR JEAN CARLOS SOARES LOPES)</w:t>
      </w:r>
    </w:p>
    <w:p w:rsidR="00A37E39" w:rsidRPr="00CA1B39" w:rsidRDefault="00A37E39" w:rsidP="00A37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E39" w:rsidRPr="00CA1B39" w:rsidRDefault="00A37E39" w:rsidP="00A37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3C6" w:rsidRPr="00CA1B39" w:rsidRDefault="00A37E39" w:rsidP="00A37E39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1B39">
        <w:rPr>
          <w:rFonts w:ascii="Times New Roman" w:hAnsi="Times New Roman"/>
          <w:color w:val="FF0000"/>
          <w:sz w:val="24"/>
          <w:szCs w:val="24"/>
        </w:rPr>
        <w:t xml:space="preserve">Este texto não substitui o publicado e arquivado pela Câmara Municipal. </w:t>
      </w:r>
    </w:p>
    <w:sectPr w:rsidR="00E603C6" w:rsidRPr="00CA1B39" w:rsidSect="00E603C6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6BE" w:rsidRDefault="001C56BE" w:rsidP="001C56BE">
      <w:pPr>
        <w:spacing w:after="0" w:line="240" w:lineRule="auto"/>
      </w:pPr>
      <w:r>
        <w:separator/>
      </w:r>
    </w:p>
  </w:endnote>
  <w:endnote w:type="continuationSeparator" w:id="1">
    <w:p w:rsidR="001C56BE" w:rsidRDefault="001C56BE" w:rsidP="001C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6BE" w:rsidRDefault="001C56BE" w:rsidP="001C56BE">
      <w:pPr>
        <w:spacing w:after="0" w:line="240" w:lineRule="auto"/>
      </w:pPr>
      <w:r>
        <w:separator/>
      </w:r>
    </w:p>
  </w:footnote>
  <w:footnote w:type="continuationSeparator" w:id="1">
    <w:p w:rsidR="001C56BE" w:rsidRDefault="001C56BE" w:rsidP="001C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BE" w:rsidRDefault="001C56BE" w:rsidP="001C56BE">
    <w:pPr>
      <w:pStyle w:val="Cabealho"/>
      <w:jc w:val="center"/>
    </w:pPr>
    <w:r>
      <w:rPr>
        <w:b/>
        <w:noProof/>
        <w:color w:val="000000"/>
        <w:lang w:eastAsia="pt-BR"/>
      </w:rPr>
      <w:drawing>
        <wp:inline distT="0" distB="0" distL="0" distR="0">
          <wp:extent cx="1209675" cy="942975"/>
          <wp:effectExtent l="19050" t="0" r="9525" b="0"/>
          <wp:docPr id="1" name="Imagem 1" descr="http://www.cmmc.lawsystem.com.br/uploads/images/mog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cmmc.lawsystem.com.br/uploads/images/mog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3C6"/>
    <w:rsid w:val="00042E67"/>
    <w:rsid w:val="000773F8"/>
    <w:rsid w:val="001C56BE"/>
    <w:rsid w:val="0027032F"/>
    <w:rsid w:val="003602D5"/>
    <w:rsid w:val="00372995"/>
    <w:rsid w:val="00387606"/>
    <w:rsid w:val="00405596"/>
    <w:rsid w:val="004240EA"/>
    <w:rsid w:val="0052459D"/>
    <w:rsid w:val="006429D2"/>
    <w:rsid w:val="00903D37"/>
    <w:rsid w:val="00912F04"/>
    <w:rsid w:val="00A37E39"/>
    <w:rsid w:val="00CA1B39"/>
    <w:rsid w:val="00CE5681"/>
    <w:rsid w:val="00E603C6"/>
    <w:rsid w:val="00FC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5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56BE"/>
  </w:style>
  <w:style w:type="paragraph" w:styleId="Rodap">
    <w:name w:val="footer"/>
    <w:basedOn w:val="Normal"/>
    <w:link w:val="RodapChar"/>
    <w:uiPriority w:val="99"/>
    <w:semiHidden/>
    <w:unhideWhenUsed/>
    <w:rsid w:val="001C5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56BE"/>
  </w:style>
  <w:style w:type="paragraph" w:styleId="Textodebalo">
    <w:name w:val="Balloon Text"/>
    <w:basedOn w:val="Normal"/>
    <w:link w:val="TextodebaloChar"/>
    <w:uiPriority w:val="99"/>
    <w:semiHidden/>
    <w:unhideWhenUsed/>
    <w:rsid w:val="001C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5</cp:revision>
  <dcterms:created xsi:type="dcterms:W3CDTF">2014-10-09T14:21:00Z</dcterms:created>
  <dcterms:modified xsi:type="dcterms:W3CDTF">2014-10-09T18:46:00Z</dcterms:modified>
</cp:coreProperties>
</file>