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6C97C6AC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1C2B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BC5B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DE JU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4304E2C8" w:rsidR="0060600B" w:rsidRPr="0060600B" w:rsidRDefault="00915665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t>Ratifica o Convênio nº 304/2019, celebrado entre o Estado de São Paulo, por intermédio da Secretaria de Turismo, e o Município de Mogi das Cruzes, para a finalidade que especifica, e dá outras providências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8079F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="00BC5BE8" w:rsidRPr="00BC5B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5483">
        <w:rPr>
          <w:rFonts w:ascii="Times New Roman" w:hAnsi="Times New Roman" w:cs="Times New Roman"/>
          <w:sz w:val="24"/>
          <w:szCs w:val="24"/>
        </w:rPr>
        <w:t>faço saber que a Câmara Municipal decreta e eu sanciono a seguinte Lei</w:t>
      </w:r>
      <w:r w:rsidR="0060600B" w:rsidRPr="0060600B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D691597" w14:textId="1A8EEFDC" w:rsidR="00915665" w:rsidRPr="00915665" w:rsidRDefault="0060600B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915665" w:rsidRPr="00915665">
        <w:rPr>
          <w:rFonts w:ascii="Times New Roman" w:hAnsi="Times New Roman" w:cs="Times New Roman"/>
          <w:sz w:val="24"/>
          <w:szCs w:val="24"/>
        </w:rPr>
        <w:t>Fica ratificado o Convênio nº 304/2019, celebrado entre o Estado de São Paulo, por intermédio da Secretaria de Turismo, e o Município de Mogi das Cruzes, tendo por objeto a transferência de recursos financeiros no valor de R$ 395.930,91 (trezentos e noventa e cinco mil</w:t>
      </w:r>
      <w:r w:rsidR="00915665">
        <w:rPr>
          <w:rFonts w:ascii="Times New Roman" w:hAnsi="Times New Roman" w:cs="Times New Roman"/>
          <w:sz w:val="24"/>
          <w:szCs w:val="24"/>
        </w:rPr>
        <w:t>,</w:t>
      </w:r>
      <w:r w:rsidR="00915665" w:rsidRPr="00915665">
        <w:rPr>
          <w:rFonts w:ascii="Times New Roman" w:hAnsi="Times New Roman" w:cs="Times New Roman"/>
          <w:sz w:val="24"/>
          <w:szCs w:val="24"/>
        </w:rPr>
        <w:t xml:space="preserve"> novecentos e trinta reais e noventa e um centavos), provenientes do Fundo de Melhorias dos Municípios Turísticos, destinados a execução de Projeto de Cicloturismo no Município, em consonância com as respectivas obrigações, limites, plano de trabalho e demais características do referido instrumento, estabelecido no texto anexo, que fica fazendo parle integrante da presente lei.</w:t>
      </w:r>
    </w:p>
    <w:p w14:paraId="736E4128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7C68CBF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915665">
        <w:rPr>
          <w:rFonts w:ascii="Times New Roman" w:hAnsi="Times New Roman" w:cs="Times New Roman"/>
          <w:sz w:val="24"/>
          <w:szCs w:val="24"/>
        </w:rPr>
        <w:t xml:space="preserve"> A título de contrapartida, o Município fica autorizado a alocar ao Convênio nº 304/2019. de acordo com o seu cronograma de execução financeira, o valor de R$ 31.698,03 (trinta e um mil, seiscentos e noventa e oito reais e três centavos).</w:t>
      </w:r>
    </w:p>
    <w:p w14:paraId="471266E9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802C539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915665">
        <w:rPr>
          <w:rFonts w:ascii="Times New Roman" w:hAnsi="Times New Roman" w:cs="Times New Roman"/>
          <w:sz w:val="24"/>
          <w:szCs w:val="24"/>
        </w:rPr>
        <w:t xml:space="preserve"> O Município adotará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0D54E79D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D462597" w14:textId="77BE52D0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915665">
        <w:rPr>
          <w:rFonts w:ascii="Times New Roman" w:hAnsi="Times New Roman" w:cs="Times New Roman"/>
          <w:sz w:val="24"/>
          <w:szCs w:val="24"/>
        </w:rPr>
        <w:t xml:space="preserve"> Fica o Poder Executivo autorizado a abrir ao Orçamento Fiscal do Município de Mogi das Cruzes, em favor da Secretaria de Cultura, crédito adicional suplementar no valor de R$ 395.930,91 (trezentos e noventa e cinco mil, novecentos e trinta reais e noventa e um centavos), para reforço da dotação orçamentária classificada conforme índice Técnico anexo, que fica fazendo parte integrante desta lei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5665">
        <w:rPr>
          <w:rFonts w:ascii="Times New Roman" w:hAnsi="Times New Roman" w:cs="Times New Roman"/>
          <w:sz w:val="24"/>
          <w:szCs w:val="24"/>
        </w:rPr>
        <w:t xml:space="preserve"> destinado a custear as despesas com a execução do Projeto de Cicloturismo no Município.</w:t>
      </w:r>
    </w:p>
    <w:p w14:paraId="571CC422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59D21A0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915665">
        <w:rPr>
          <w:rFonts w:ascii="Times New Roman" w:hAnsi="Times New Roman" w:cs="Times New Roman"/>
          <w:sz w:val="24"/>
          <w:szCs w:val="24"/>
        </w:rPr>
        <w:t xml:space="preserve"> O valor do crédito adicional suplementar a que alude o caput deste artigo será coberto com os recursos financeiros oriundos do excesso de arrecadação, nos termos do disposto no inciso II do § 1º do artigo 43 da Lei Federal nº 4.320, de 17 de março de 1964, com suas alterações posteriores.</w:t>
      </w:r>
    </w:p>
    <w:p w14:paraId="781F9F5C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0317B03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915665">
        <w:rPr>
          <w:rFonts w:ascii="Times New Roman" w:hAnsi="Times New Roman" w:cs="Times New Roman"/>
          <w:sz w:val="24"/>
          <w:szCs w:val="24"/>
        </w:rPr>
        <w:t xml:space="preserve"> Outros encargos que o Município vier a assumir com a execução do referido Convênio, cm cumprimento às suas obrigações, correrão por conta das dotações orçamentarias próprias.</w:t>
      </w:r>
    </w:p>
    <w:p w14:paraId="35492630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24AE244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915665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1DD73AF3" w14:textId="77777777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CBB7B85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4FD337F" w14:textId="77777777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lastRenderedPageBreak/>
        <w:t>PREFEITURA MUNICIPAL DE MOGI DAS CRUZES, 10 de julho de 2020, 459º da Fundação da Cidade de Mogi das Cruzes.</w:t>
      </w:r>
    </w:p>
    <w:p w14:paraId="325D6351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0AD8A51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CA036F0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t>MARCUS MELO</w:t>
      </w:r>
    </w:p>
    <w:p w14:paraId="29689C82" w14:textId="77777777" w:rsid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61CEC91B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4902DE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FB7BE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t>CLOVIS DA SILVA HATIW LÚ JUNIOR</w:t>
      </w:r>
    </w:p>
    <w:p w14:paraId="4138DD99" w14:textId="77777777" w:rsid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t>Secretário de Finanças</w:t>
      </w:r>
    </w:p>
    <w:p w14:paraId="5EFF145D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A0DCD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10356E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t>MARCO SOARES</w:t>
      </w:r>
    </w:p>
    <w:p w14:paraId="3ADEB380" w14:textId="77777777" w:rsid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4389903C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8F69E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9B8F4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t>MATEUS SARTORI BARBOSA</w:t>
      </w:r>
    </w:p>
    <w:p w14:paraId="38795344" w14:textId="77777777" w:rsid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t>Secretário de Cultura</w:t>
      </w:r>
    </w:p>
    <w:p w14:paraId="35CC2FD6" w14:textId="77777777" w:rsidR="00915665" w:rsidRP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C1D63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18035F5" w14:textId="1C8D0FB5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665">
        <w:rPr>
          <w:rFonts w:ascii="Times New Roman" w:hAnsi="Times New Roman" w:cs="Times New Roman"/>
          <w:sz w:val="24"/>
          <w:szCs w:val="24"/>
        </w:rPr>
        <w:t xml:space="preserve">Registrada na Secretaria de Governo - Departamento de Administração e publicada no Quadro de Editais da Prefeitura Municipal em 10 de julho de 2020. Acesso público pelo site </w:t>
      </w:r>
      <w:hyperlink r:id="rId6" w:history="1">
        <w:r w:rsidRPr="00636190">
          <w:rPr>
            <w:rStyle w:val="Hyperlink"/>
            <w:rFonts w:ascii="Times New Roman" w:hAnsi="Times New Roman" w:cs="Times New Roman"/>
            <w:sz w:val="24"/>
            <w:szCs w:val="24"/>
          </w:rPr>
          <w:t>www.mogidascruzes.sp.gov.br</w:t>
        </w:r>
      </w:hyperlink>
      <w:r w:rsidRPr="00915665">
        <w:rPr>
          <w:rFonts w:ascii="Times New Roman" w:hAnsi="Times New Roman" w:cs="Times New Roman"/>
          <w:sz w:val="24"/>
          <w:szCs w:val="24"/>
        </w:rPr>
        <w:t>.</w:t>
      </w:r>
    </w:p>
    <w:p w14:paraId="19CF14F4" w14:textId="77777777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2BB8B36" w14:textId="77777777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72D93F0" w14:textId="77777777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2C39671C" w14:textId="77777777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B3E755" w14:textId="77777777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DC79ED" w14:textId="4F125D3D" w:rsid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 À LEI Nº 7.58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423E48E5" w14:textId="77777777" w:rsid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F6430" w14:textId="77777777" w:rsid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ÍNDICE TÉCNICO</w:t>
      </w:r>
    </w:p>
    <w:p w14:paraId="34336DF7" w14:textId="77777777" w:rsid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E5F1E" w14:textId="4BEB3F05" w:rsidR="00915665" w:rsidRDefault="00915665" w:rsidP="00915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Proc. Nº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990</w:t>
      </w:r>
      <w:r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2663D931" w14:textId="77777777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538"/>
        <w:gridCol w:w="1386"/>
      </w:tblGrid>
      <w:tr w:rsidR="00915665" w:rsidRPr="00E8079F" w14:paraId="52072474" w14:textId="77777777" w:rsidTr="00C04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F8FF7BA" w14:textId="77777777" w:rsidR="00915665" w:rsidRPr="00E8079F" w:rsidRDefault="00915665" w:rsidP="00C04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1F8CFD" w14:textId="77777777" w:rsidR="00915665" w:rsidRPr="00E8079F" w:rsidRDefault="00915665" w:rsidP="00C04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2708766" w14:textId="77777777" w:rsidR="00915665" w:rsidRPr="00E8079F" w:rsidRDefault="00915665" w:rsidP="00C04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915665" w14:paraId="5FA0C91B" w14:textId="77777777" w:rsidTr="00C04968">
        <w:trPr>
          <w:jc w:val="center"/>
        </w:trPr>
        <w:tc>
          <w:tcPr>
            <w:tcW w:w="0" w:type="auto"/>
          </w:tcPr>
          <w:p w14:paraId="770E4C28" w14:textId="77777777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02.16.00</w:t>
            </w:r>
          </w:p>
        </w:tc>
        <w:tc>
          <w:tcPr>
            <w:tcW w:w="0" w:type="auto"/>
          </w:tcPr>
          <w:p w14:paraId="7A8C8873" w14:textId="77777777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MUNICIPAL DE CULTURA</w:t>
            </w:r>
          </w:p>
        </w:tc>
        <w:tc>
          <w:tcPr>
            <w:tcW w:w="0" w:type="auto"/>
          </w:tcPr>
          <w:p w14:paraId="7C5B8F99" w14:textId="77777777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65" w14:paraId="177F2966" w14:textId="77777777" w:rsidTr="00C04968">
        <w:trPr>
          <w:jc w:val="center"/>
        </w:trPr>
        <w:tc>
          <w:tcPr>
            <w:tcW w:w="0" w:type="auto"/>
          </w:tcPr>
          <w:p w14:paraId="364FF9A2" w14:textId="3DE3ED22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5289A1D" w14:textId="63B63D9A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COORDENADORIA DO TURISMO</w:t>
            </w:r>
          </w:p>
        </w:tc>
        <w:tc>
          <w:tcPr>
            <w:tcW w:w="0" w:type="auto"/>
          </w:tcPr>
          <w:p w14:paraId="71AD1157" w14:textId="77777777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65" w14:paraId="0526BFA6" w14:textId="77777777" w:rsidTr="00C04968">
        <w:trPr>
          <w:jc w:val="center"/>
        </w:trPr>
        <w:tc>
          <w:tcPr>
            <w:tcW w:w="0" w:type="auto"/>
          </w:tcPr>
          <w:p w14:paraId="0463EC06" w14:textId="49D1AC6C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13.392.0033.2.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14:paraId="08625DFA" w14:textId="1D0AFE2F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Manutenção e Operação da Coordenadoria de Turismo</w:t>
            </w:r>
          </w:p>
        </w:tc>
        <w:tc>
          <w:tcPr>
            <w:tcW w:w="0" w:type="auto"/>
          </w:tcPr>
          <w:p w14:paraId="40BBF159" w14:textId="77777777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65" w14:paraId="214D36CC" w14:textId="77777777" w:rsidTr="00C04968">
        <w:trPr>
          <w:jc w:val="center"/>
        </w:trPr>
        <w:tc>
          <w:tcPr>
            <w:tcW w:w="0" w:type="auto"/>
          </w:tcPr>
          <w:p w14:paraId="3A92EE64" w14:textId="5C487C26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.0.00.00.00</w:t>
            </w:r>
          </w:p>
        </w:tc>
        <w:tc>
          <w:tcPr>
            <w:tcW w:w="0" w:type="auto"/>
          </w:tcPr>
          <w:p w14:paraId="31D036D0" w14:textId="1A49AF6C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Despesas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Capital</w:t>
            </w:r>
          </w:p>
        </w:tc>
        <w:tc>
          <w:tcPr>
            <w:tcW w:w="0" w:type="auto"/>
          </w:tcPr>
          <w:p w14:paraId="1BD3A427" w14:textId="77777777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65" w14:paraId="174A7C6D" w14:textId="77777777" w:rsidTr="00C04968">
        <w:trPr>
          <w:jc w:val="center"/>
        </w:trPr>
        <w:tc>
          <w:tcPr>
            <w:tcW w:w="0" w:type="auto"/>
          </w:tcPr>
          <w:p w14:paraId="2A3C06A7" w14:textId="6E1C9DDB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.00.00.00</w:t>
            </w:r>
          </w:p>
        </w:tc>
        <w:tc>
          <w:tcPr>
            <w:tcW w:w="0" w:type="auto"/>
          </w:tcPr>
          <w:p w14:paraId="5BD806A3" w14:textId="4AC91635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investimentos</w:t>
            </w:r>
          </w:p>
        </w:tc>
        <w:tc>
          <w:tcPr>
            <w:tcW w:w="0" w:type="auto"/>
          </w:tcPr>
          <w:p w14:paraId="0983907B" w14:textId="77777777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65" w14:paraId="55BD42B9" w14:textId="77777777" w:rsidTr="00C04968">
        <w:trPr>
          <w:jc w:val="center"/>
        </w:trPr>
        <w:tc>
          <w:tcPr>
            <w:tcW w:w="0" w:type="auto"/>
          </w:tcPr>
          <w:p w14:paraId="1F942EDA" w14:textId="0CA6AEA2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.90.00.00</w:t>
            </w:r>
          </w:p>
        </w:tc>
        <w:tc>
          <w:tcPr>
            <w:tcW w:w="0" w:type="auto"/>
          </w:tcPr>
          <w:p w14:paraId="12D61F17" w14:textId="77777777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3B736A2E" w14:textId="77777777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65" w14:paraId="15272284" w14:textId="77777777" w:rsidTr="00C04968">
        <w:trPr>
          <w:jc w:val="center"/>
        </w:trPr>
        <w:tc>
          <w:tcPr>
            <w:tcW w:w="0" w:type="auto"/>
          </w:tcPr>
          <w:p w14:paraId="58B58F25" w14:textId="3059E9CD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14:paraId="48415369" w14:textId="2468EF9B" w:rsidR="00915665" w:rsidRDefault="00915665" w:rsidP="00C0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0" w:type="auto"/>
          </w:tcPr>
          <w:p w14:paraId="0D29BC3D" w14:textId="0A6DBA41" w:rsidR="00915665" w:rsidRDefault="00915665" w:rsidP="00C049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395.930,91</w:t>
            </w:r>
          </w:p>
        </w:tc>
      </w:tr>
    </w:tbl>
    <w:p w14:paraId="1963D7D4" w14:textId="77777777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65BAA7F" w14:textId="6B2C4278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COBERTURA – O valor do crédito acima mencionado será coberto com recursos financeiros oriundos do excesso de arrecadação, nos termos do disposto no inciso II do § 1º do artigo 43 da Lei Federal nº 4.320, de 17 de março de 1964, com suas alterações posteriores</w:t>
      </w:r>
      <w:r>
        <w:rPr>
          <w:rFonts w:ascii="Times New Roman" w:hAnsi="Times New Roman" w:cs="Times New Roman"/>
          <w:sz w:val="24"/>
          <w:szCs w:val="24"/>
        </w:rPr>
        <w:t>, provenientes do Convênio nº 304/2019, celebrado entre o Estado de São Paulo, por intermédio da Secretaria de Turismo, e o Município de Mogi das Cruzes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74089C" w14:textId="77777777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A2CD6D" w14:textId="77777777" w:rsidR="00915665" w:rsidRP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972263C" w14:textId="687F4A19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815483">
        <w:rPr>
          <w:rFonts w:ascii="Times New Roman" w:hAnsi="Times New Roman" w:cs="Times New Roman"/>
          <w:sz w:val="24"/>
          <w:szCs w:val="24"/>
        </w:rPr>
        <w:t>PREFEITURA MUNICIPAL DE MOGI DAS CRUZES, 1</w:t>
      </w:r>
      <w:r w:rsidR="00915665">
        <w:rPr>
          <w:rFonts w:ascii="Times New Roman" w:hAnsi="Times New Roman" w:cs="Times New Roman"/>
          <w:sz w:val="24"/>
          <w:szCs w:val="24"/>
        </w:rPr>
        <w:t>0</w:t>
      </w:r>
      <w:r w:rsidRPr="00815483">
        <w:rPr>
          <w:rFonts w:ascii="Times New Roman" w:hAnsi="Times New Roman" w:cs="Times New Roman"/>
          <w:sz w:val="24"/>
          <w:szCs w:val="24"/>
        </w:rPr>
        <w:t xml:space="preserve"> de ju</w:t>
      </w:r>
      <w:r w:rsidR="00915665">
        <w:rPr>
          <w:rFonts w:ascii="Times New Roman" w:hAnsi="Times New Roman" w:cs="Times New Roman"/>
          <w:sz w:val="24"/>
          <w:szCs w:val="24"/>
        </w:rPr>
        <w:t>l</w:t>
      </w:r>
      <w:r w:rsidRPr="00815483">
        <w:rPr>
          <w:rFonts w:ascii="Times New Roman" w:hAnsi="Times New Roman" w:cs="Times New Roman"/>
          <w:sz w:val="24"/>
          <w:szCs w:val="24"/>
        </w:rPr>
        <w:t>ho de 2020, 459º da Fundação da Cidade de Mogi das Cruzes.</w:t>
      </w:r>
    </w:p>
    <w:p w14:paraId="2BC319E1" w14:textId="77777777" w:rsidR="00E8079F" w:rsidRPr="00815483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B31B97E" w14:textId="77777777" w:rsidR="00E8079F" w:rsidRPr="00815483" w:rsidRDefault="00E8079F" w:rsidP="00E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5ED9E" w14:textId="77777777" w:rsidR="00E8079F" w:rsidRPr="00815483" w:rsidRDefault="00E8079F" w:rsidP="00E80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483">
        <w:rPr>
          <w:rFonts w:ascii="Times New Roman" w:hAnsi="Times New Roman" w:cs="Times New Roman"/>
          <w:sz w:val="24"/>
          <w:szCs w:val="24"/>
        </w:rPr>
        <w:t>MARCUS MELO</w:t>
      </w:r>
    </w:p>
    <w:p w14:paraId="01998DE2" w14:textId="77777777" w:rsidR="00E8079F" w:rsidRDefault="00E8079F" w:rsidP="00E80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483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3570219D" w14:textId="77777777" w:rsidR="00E8079F" w:rsidRPr="00815483" w:rsidRDefault="00E8079F" w:rsidP="00E80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9B1CA" w14:textId="77777777" w:rsidR="00E8079F" w:rsidRDefault="00E8079F" w:rsidP="00E80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F4DF4" w14:textId="77777777" w:rsidR="00E8079F" w:rsidRPr="00815483" w:rsidRDefault="00E8079F" w:rsidP="00E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p w14:paraId="2EC419D2" w14:textId="77777777" w:rsidR="00E8079F" w:rsidRDefault="00E8079F" w:rsidP="00E80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A4C93" w14:textId="77777777" w:rsidR="00E8079F" w:rsidRDefault="00E8079F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5A2FD76" w14:textId="77777777" w:rsidR="00E8079F" w:rsidRDefault="00E8079F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5325ED" w14:textId="77777777" w:rsidR="00E8079F" w:rsidRDefault="00E8079F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89AA8A9" w14:textId="77777777" w:rsidR="00E8079F" w:rsidRDefault="00E8079F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07E86D4" w14:textId="77777777" w:rsidR="00E8079F" w:rsidRPr="00E8079F" w:rsidRDefault="00E8079F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sectPr w:rsidR="00E8079F" w:rsidRPr="00E8079F" w:rsidSect="00144FBD">
      <w:headerReference w:type="default" r:id="rId7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347D91"/>
    <w:rsid w:val="004B6985"/>
    <w:rsid w:val="004F57B8"/>
    <w:rsid w:val="005710AA"/>
    <w:rsid w:val="005722C4"/>
    <w:rsid w:val="005B08CE"/>
    <w:rsid w:val="0060600B"/>
    <w:rsid w:val="00635059"/>
    <w:rsid w:val="0071211E"/>
    <w:rsid w:val="00754E93"/>
    <w:rsid w:val="00816AEC"/>
    <w:rsid w:val="008A435B"/>
    <w:rsid w:val="00915665"/>
    <w:rsid w:val="00935F52"/>
    <w:rsid w:val="00B047DD"/>
    <w:rsid w:val="00BB013F"/>
    <w:rsid w:val="00BC5BE8"/>
    <w:rsid w:val="00BF45D8"/>
    <w:rsid w:val="00C14EFF"/>
    <w:rsid w:val="00D052F4"/>
    <w:rsid w:val="00E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gidascruzes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2023-06-05T14:51:00Z</dcterms:created>
  <dcterms:modified xsi:type="dcterms:W3CDTF">2023-06-05T14:58:00Z</dcterms:modified>
</cp:coreProperties>
</file>