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0F4EF08E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7B6B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C35D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3B73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C35D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8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DE JU</w:t>
      </w:r>
      <w:r w:rsidR="0091566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22456CF9" w:rsidR="0060600B" w:rsidRPr="0060600B" w:rsidRDefault="004C35D8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C35D8">
        <w:rPr>
          <w:rFonts w:ascii="Times New Roman" w:hAnsi="Times New Roman" w:cs="Times New Roman"/>
          <w:sz w:val="24"/>
          <w:szCs w:val="24"/>
        </w:rPr>
        <w:t>Dispõe sobre a obrigatoriedade de as agências bancárias providenciarem a limpeza dos terminais e equipamentos frequentemente, bem como de disponibilizarem álcool em gel para assepsia e proteção à saúde dos clientes, e dá outras providências</w:t>
      </w:r>
      <w:r w:rsidR="00C256E7" w:rsidRPr="00C256E7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5151" w14:textId="6CFAD20C" w:rsidR="00E8079F" w:rsidRPr="00386927" w:rsidRDefault="003B7318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b/>
          <w:bCs/>
          <w:sz w:val="24"/>
          <w:szCs w:val="24"/>
        </w:rPr>
        <w:t>O PRESIDENTE DA CÂMARA MUNICIPAL DE MOGI DAS CRUZES</w:t>
      </w:r>
      <w:r w:rsidR="00386927" w:rsidRPr="00C302AD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386927" w:rsidRPr="00386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927" w:rsidRPr="00386927">
        <w:rPr>
          <w:rFonts w:ascii="Times New Roman" w:hAnsi="Times New Roman" w:cs="Times New Roman"/>
          <w:sz w:val="24"/>
          <w:szCs w:val="24"/>
        </w:rPr>
        <w:t xml:space="preserve">faço saber que a Câmara </w:t>
      </w:r>
      <w:r w:rsidRPr="003B7318">
        <w:rPr>
          <w:rFonts w:ascii="Times New Roman" w:hAnsi="Times New Roman" w:cs="Times New Roman"/>
          <w:sz w:val="24"/>
          <w:szCs w:val="24"/>
        </w:rPr>
        <w:t>aprovou e eu, nos termos do parágrafo único do artigo 82, da Lei Orgânica do município, promulgo a seguinte Lei</w:t>
      </w:r>
      <w:r w:rsidR="0060600B" w:rsidRPr="00386927">
        <w:rPr>
          <w:rFonts w:ascii="Times New Roman" w:hAnsi="Times New Roman" w:cs="Times New Roman"/>
          <w:sz w:val="24"/>
          <w:szCs w:val="24"/>
        </w:rPr>
        <w:t>:</w:t>
      </w:r>
    </w:p>
    <w:p w14:paraId="10F1F543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C10249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D48C2F8" w14:textId="0C175E47" w:rsidR="004C35D8" w:rsidRPr="004C35D8" w:rsidRDefault="0060600B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4C35D8" w:rsidRPr="004C35D8">
        <w:rPr>
          <w:rFonts w:ascii="Times New Roman" w:hAnsi="Times New Roman" w:cs="Times New Roman"/>
          <w:sz w:val="24"/>
          <w:szCs w:val="24"/>
        </w:rPr>
        <w:t>Ficam as agências bancárias obrigadas a higienizarem com frequência os terminais e equipamentos onde os clientes realizam suas operações financeiras, em especial, durante o período que perdurar o enfrentamento ao novo Coronavírus, a fim de preservar vidas e impedir a disseminação do vírus.</w:t>
      </w:r>
    </w:p>
    <w:p w14:paraId="7B6C8C51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E4FF2AB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C35D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4C35D8">
        <w:rPr>
          <w:rFonts w:ascii="Times New Roman" w:hAnsi="Times New Roman" w:cs="Times New Roman"/>
          <w:sz w:val="24"/>
          <w:szCs w:val="24"/>
        </w:rPr>
        <w:t xml:space="preserve"> Sem prejuízo a higienização de que trata o artigo anterior, ficam as agências bancárias obrigadas a disponibilizarem álcool em gel para assepsia e proteção à saúde dos clientes, sobretudo, com eficácia comprovada para o combate ao COVID-19, conforme orientações das autoridades competentes.</w:t>
      </w:r>
    </w:p>
    <w:p w14:paraId="2C1D4BAF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AED4FF0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C35D8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4C35D8">
        <w:rPr>
          <w:rFonts w:ascii="Times New Roman" w:hAnsi="Times New Roman" w:cs="Times New Roman"/>
          <w:sz w:val="24"/>
          <w:szCs w:val="24"/>
        </w:rPr>
        <w:t xml:space="preserve"> O álcool em gel de que trata o caput deste artigo deve ser acondicionado em recipiente instalado, preferencialmente próximo aos caixas eletrônicos, em quantidade de recipientes proporcional a quantidade de clientes que frequentem os estabelecimentos bancários.</w:t>
      </w:r>
    </w:p>
    <w:p w14:paraId="7D20A272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804DDC8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C35D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4C35D8">
        <w:rPr>
          <w:rFonts w:ascii="Times New Roman" w:hAnsi="Times New Roman" w:cs="Times New Roman"/>
          <w:sz w:val="24"/>
          <w:szCs w:val="24"/>
        </w:rPr>
        <w:t xml:space="preserve"> A infração ao disposto nesta Lei implica em multa ao infrator de 500 UFMs - Unidade Fiscal do Município, valor que será duplicado a cada reincidência.</w:t>
      </w:r>
    </w:p>
    <w:p w14:paraId="1DBD30ED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E0AC3D1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C35D8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4C35D8">
        <w:rPr>
          <w:rFonts w:ascii="Times New Roman" w:hAnsi="Times New Roman" w:cs="Times New Roman"/>
          <w:sz w:val="24"/>
          <w:szCs w:val="24"/>
        </w:rPr>
        <w:t xml:space="preserve"> As agências bancárias terão o prazo improrrogável de 10 (dez) dias para se adequarem ao disposto nesta Lei.</w:t>
      </w:r>
    </w:p>
    <w:p w14:paraId="7E073351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5489725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C35D8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4C35D8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publicação, revogadas as disposições em contrário.</w:t>
      </w:r>
    </w:p>
    <w:p w14:paraId="7CDB55DB" w14:textId="77777777" w:rsid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9C796E9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579B6A9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C35D8">
        <w:rPr>
          <w:rFonts w:ascii="Times New Roman" w:hAnsi="Times New Roman" w:cs="Times New Roman"/>
          <w:sz w:val="24"/>
          <w:szCs w:val="24"/>
        </w:rPr>
        <w:t>GABINETE DA PRESIDÊNCIA DA CÂMARA MUNICIPAL DE MOGI DAS CRUZES, em 29 de julho de 2020, 459º da Fundação da Cidade de Mogi das Cruzes.</w:t>
      </w:r>
    </w:p>
    <w:p w14:paraId="29612DDD" w14:textId="77777777" w:rsid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5ADCD94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29412B" w14:textId="77777777" w:rsidR="004C35D8" w:rsidRPr="004C35D8" w:rsidRDefault="004C35D8" w:rsidP="004C3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5D8">
        <w:rPr>
          <w:rFonts w:ascii="Times New Roman" w:hAnsi="Times New Roman" w:cs="Times New Roman"/>
          <w:sz w:val="24"/>
          <w:szCs w:val="24"/>
        </w:rPr>
        <w:t>RINALDO SADAO SAKAI</w:t>
      </w:r>
    </w:p>
    <w:p w14:paraId="19B5C5D9" w14:textId="77777777" w:rsidR="004C35D8" w:rsidRDefault="004C35D8" w:rsidP="004C3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5D8">
        <w:rPr>
          <w:rFonts w:ascii="Times New Roman" w:hAnsi="Times New Roman" w:cs="Times New Roman"/>
          <w:sz w:val="24"/>
          <w:szCs w:val="24"/>
        </w:rPr>
        <w:t>Presidente da Câmara</w:t>
      </w:r>
    </w:p>
    <w:p w14:paraId="233AC609" w14:textId="77777777" w:rsid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CA43FF4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D73C449" w14:textId="77777777" w:rsid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4C35D8">
        <w:rPr>
          <w:rFonts w:ascii="Times New Roman" w:hAnsi="Times New Roman" w:cs="Times New Roman"/>
          <w:sz w:val="24"/>
          <w:szCs w:val="24"/>
        </w:rPr>
        <w:t>Secretaria Legislativa da Câmara Municipal de Mogi Das Cruzes, em 29 de julho de 2020, 459º da Fundação da Cidade de Mogi das Cruzes.</w:t>
      </w:r>
    </w:p>
    <w:p w14:paraId="44A2DE32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D3E160A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1E0384E" w14:textId="77777777" w:rsidR="004C35D8" w:rsidRPr="004C35D8" w:rsidRDefault="004C35D8" w:rsidP="004C3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5D8">
        <w:rPr>
          <w:rFonts w:ascii="Times New Roman" w:hAnsi="Times New Roman" w:cs="Times New Roman"/>
          <w:sz w:val="24"/>
          <w:szCs w:val="24"/>
        </w:rPr>
        <w:t>PAULO SOARES</w:t>
      </w:r>
    </w:p>
    <w:p w14:paraId="31DCC46E" w14:textId="77777777" w:rsidR="004C35D8" w:rsidRPr="004C35D8" w:rsidRDefault="004C35D8" w:rsidP="004C3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5D8">
        <w:rPr>
          <w:rFonts w:ascii="Times New Roman" w:hAnsi="Times New Roman" w:cs="Times New Roman"/>
          <w:sz w:val="24"/>
          <w:szCs w:val="24"/>
        </w:rPr>
        <w:t>Secretário Geral Legislativo da Câmara</w:t>
      </w:r>
    </w:p>
    <w:p w14:paraId="7D687D5C" w14:textId="77777777" w:rsidR="004C35D8" w:rsidRPr="004C35D8" w:rsidRDefault="004C35D8" w:rsidP="004C35D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BDDE3F1" w14:textId="77777777" w:rsid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4C73139" w14:textId="261B1820" w:rsidR="003B7318" w:rsidRPr="003B7318" w:rsidRDefault="003B7318" w:rsidP="003B7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(AUTORIA DO PROJETO: VEREADOR </w:t>
      </w:r>
      <w:r w:rsidR="004C35D8">
        <w:rPr>
          <w:rFonts w:ascii="Times New Roman" w:hAnsi="Times New Roman" w:cs="Times New Roman"/>
          <w:sz w:val="24"/>
          <w:szCs w:val="24"/>
        </w:rPr>
        <w:t>CAIO CÉSAR MACHADO DA CUNHA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B01F61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7BF6378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4CFF86F" w14:textId="5175F880" w:rsidR="00C302AD" w:rsidRPr="003B7318" w:rsidRDefault="00C302AD" w:rsidP="003B7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C302AD" w:rsidRPr="003B7318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9230D"/>
    <w:rsid w:val="000D6347"/>
    <w:rsid w:val="00126C89"/>
    <w:rsid w:val="00144FBD"/>
    <w:rsid w:val="001B4D65"/>
    <w:rsid w:val="001C2B40"/>
    <w:rsid w:val="002872AC"/>
    <w:rsid w:val="00347D91"/>
    <w:rsid w:val="00380EBF"/>
    <w:rsid w:val="00386927"/>
    <w:rsid w:val="003B7318"/>
    <w:rsid w:val="004B6985"/>
    <w:rsid w:val="004C35D8"/>
    <w:rsid w:val="004F57B8"/>
    <w:rsid w:val="00561B81"/>
    <w:rsid w:val="005710AA"/>
    <w:rsid w:val="005722C4"/>
    <w:rsid w:val="005B08CE"/>
    <w:rsid w:val="0060600B"/>
    <w:rsid w:val="006074AC"/>
    <w:rsid w:val="00635059"/>
    <w:rsid w:val="006B78C7"/>
    <w:rsid w:val="0071211E"/>
    <w:rsid w:val="007226D1"/>
    <w:rsid w:val="00727E55"/>
    <w:rsid w:val="00754E93"/>
    <w:rsid w:val="007B6B31"/>
    <w:rsid w:val="00816AEC"/>
    <w:rsid w:val="00834094"/>
    <w:rsid w:val="00867362"/>
    <w:rsid w:val="008A435B"/>
    <w:rsid w:val="008D438A"/>
    <w:rsid w:val="00915665"/>
    <w:rsid w:val="00935F52"/>
    <w:rsid w:val="00A863C4"/>
    <w:rsid w:val="00AB13F7"/>
    <w:rsid w:val="00B047DD"/>
    <w:rsid w:val="00BB013F"/>
    <w:rsid w:val="00BC5BE8"/>
    <w:rsid w:val="00BF45D8"/>
    <w:rsid w:val="00C14EFF"/>
    <w:rsid w:val="00C256E7"/>
    <w:rsid w:val="00C302AD"/>
    <w:rsid w:val="00D052F4"/>
    <w:rsid w:val="00E13202"/>
    <w:rsid w:val="00E8079F"/>
    <w:rsid w:val="00FB1F36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3</cp:revision>
  <dcterms:created xsi:type="dcterms:W3CDTF">2023-06-05T18:44:00Z</dcterms:created>
  <dcterms:modified xsi:type="dcterms:W3CDTF">2023-06-05T18:46:00Z</dcterms:modified>
</cp:coreProperties>
</file>