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6F74" w14:textId="777B6D2D" w:rsidR="0042097B" w:rsidRPr="00D41E0E" w:rsidRDefault="0042097B" w:rsidP="00D41E0E">
      <w:pPr>
        <w:jc w:val="center"/>
        <w:rPr>
          <w:b/>
          <w:bCs/>
        </w:rPr>
      </w:pPr>
      <w:r w:rsidRPr="00D41E0E">
        <w:rPr>
          <w:b/>
          <w:bCs/>
        </w:rPr>
        <w:t>LEI Nº 7.77</w:t>
      </w:r>
      <w:r w:rsidR="008126E9">
        <w:rPr>
          <w:b/>
          <w:bCs/>
        </w:rPr>
        <w:t>2</w:t>
      </w:r>
      <w:r w:rsidRPr="00D41E0E">
        <w:rPr>
          <w:b/>
          <w:bCs/>
        </w:rPr>
        <w:t>, DE 4 DE ABRIL DE 2022</w:t>
      </w:r>
    </w:p>
    <w:p w14:paraId="61E13AB6" w14:textId="77777777" w:rsidR="0042097B" w:rsidRDefault="0042097B" w:rsidP="0042097B"/>
    <w:p w14:paraId="1896376E" w14:textId="17484DCD" w:rsidR="0042097B" w:rsidRDefault="0042097B" w:rsidP="00D41E0E">
      <w:pPr>
        <w:ind w:left="5103"/>
        <w:jc w:val="both"/>
      </w:pPr>
      <w:r>
        <w:t xml:space="preserve">Dispõe sobre </w:t>
      </w:r>
      <w:r w:rsidR="008126E9">
        <w:t>as diretrizes a serem observadas pelo Município com a finalidade de erradicar a situação de Abandono e Evasão Escolar no Município</w:t>
      </w:r>
      <w:r>
        <w:t>.</w:t>
      </w:r>
    </w:p>
    <w:p w14:paraId="55D92C3C" w14:textId="77777777" w:rsidR="0042097B" w:rsidRDefault="0042097B" w:rsidP="0042097B"/>
    <w:p w14:paraId="66730941" w14:textId="77777777" w:rsidR="008126E9" w:rsidRDefault="008126E9" w:rsidP="008126E9">
      <w:pPr>
        <w:ind w:firstLine="4502"/>
        <w:jc w:val="both"/>
      </w:pPr>
      <w:r w:rsidRPr="006E31CC">
        <w:rPr>
          <w:b/>
          <w:bCs/>
        </w:rPr>
        <w:t>O PRESIDENTE DA CÂMARA MUNICIPAL DE MOGI</w:t>
      </w:r>
      <w:r>
        <w:t xml:space="preserve"> </w:t>
      </w:r>
      <w:r w:rsidRPr="006E31CC">
        <w:rPr>
          <w:b/>
          <w:bCs/>
        </w:rPr>
        <w:t>DAS CRUZES</w:t>
      </w:r>
      <w:r>
        <w:t>, faço saber que a Câmara aprovou e eu, nos termos do parágrafo único do artigo 82, da Lei Orgânica do município, promulgo a seguinte lei:</w:t>
      </w:r>
    </w:p>
    <w:p w14:paraId="41D57C30" w14:textId="77777777" w:rsidR="0042097B" w:rsidRDefault="0042097B" w:rsidP="00D41E0E">
      <w:pPr>
        <w:jc w:val="center"/>
      </w:pPr>
    </w:p>
    <w:p w14:paraId="32338D75" w14:textId="77777777" w:rsidR="008126E9" w:rsidRDefault="008126E9" w:rsidP="00D41E0E">
      <w:pPr>
        <w:jc w:val="center"/>
      </w:pPr>
    </w:p>
    <w:p w14:paraId="56A530E4" w14:textId="60E47419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Art. 1º </w:t>
      </w:r>
      <w:r w:rsidR="008126E9">
        <w:t>Esta Lei estabelece as diretrizes a serem observadas pelo Município com a finalidade de erradicar a situação de Abandono e Evasão Escolar no Município</w:t>
      </w:r>
      <w:r>
        <w:t>.</w:t>
      </w:r>
    </w:p>
    <w:p w14:paraId="1A516EC0" w14:textId="77777777" w:rsidR="0042097B" w:rsidRDefault="0042097B" w:rsidP="00D41E0E">
      <w:pPr>
        <w:ind w:firstLine="4502"/>
        <w:jc w:val="both"/>
      </w:pPr>
    </w:p>
    <w:p w14:paraId="41128003" w14:textId="5196F376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Parágrafo único. </w:t>
      </w:r>
      <w:r w:rsidR="008126E9">
        <w:t>As ações implementadas pelo Município além das diretrizes determinadas nesta Lei, ocorrerão em conformidade com os princípios estabelecidos na Constituição Federal; no Estatuto da Criança e do Adolescente; na Base Nacional Comum Curricular, prevista na Lei nº 9.394/1996 de Diretrizes e Bases da Educação Nacional; no Plano Municipal de Educação e na Lei Orgânica do Município</w:t>
      </w:r>
      <w:r>
        <w:t>.</w:t>
      </w:r>
    </w:p>
    <w:p w14:paraId="7DC5B8C5" w14:textId="77777777" w:rsidR="0042097B" w:rsidRDefault="0042097B" w:rsidP="00D41E0E">
      <w:pPr>
        <w:ind w:firstLine="4502"/>
        <w:jc w:val="both"/>
      </w:pPr>
    </w:p>
    <w:p w14:paraId="254E5AEC" w14:textId="05F3FA95" w:rsidR="0042097B" w:rsidRDefault="0042097B" w:rsidP="00D41E0E">
      <w:pPr>
        <w:ind w:firstLine="4502"/>
        <w:jc w:val="both"/>
      </w:pPr>
      <w:r w:rsidRPr="00D41E0E">
        <w:rPr>
          <w:b/>
          <w:bCs/>
        </w:rPr>
        <w:t xml:space="preserve">Art. 2º </w:t>
      </w:r>
      <w:r w:rsidR="008126E9">
        <w:t>Considera-se, para os efeitos desta Lei:</w:t>
      </w:r>
    </w:p>
    <w:p w14:paraId="4A02E53A" w14:textId="77777777" w:rsidR="0042097B" w:rsidRDefault="0042097B" w:rsidP="00D41E0E">
      <w:pPr>
        <w:ind w:firstLine="4502"/>
        <w:jc w:val="both"/>
      </w:pPr>
    </w:p>
    <w:p w14:paraId="6798AA3E" w14:textId="4B5C9759" w:rsidR="008126E9" w:rsidRDefault="008126E9" w:rsidP="00D41E0E">
      <w:pPr>
        <w:ind w:firstLine="4502"/>
        <w:jc w:val="both"/>
      </w:pPr>
      <w:r w:rsidRPr="008126E9">
        <w:rPr>
          <w:b/>
          <w:bCs/>
        </w:rPr>
        <w:t>I -</w:t>
      </w:r>
      <w:r>
        <w:t xml:space="preserve"> abandono escolar: quando houver infrequência estudantil durante o ano letivo, mas no ano posterior o aluno retorna à instituição de ensino;</w:t>
      </w:r>
    </w:p>
    <w:p w14:paraId="1F391FD0" w14:textId="77777777" w:rsidR="008126E9" w:rsidRDefault="008126E9" w:rsidP="00D41E0E">
      <w:pPr>
        <w:ind w:firstLine="4502"/>
        <w:jc w:val="both"/>
      </w:pPr>
    </w:p>
    <w:p w14:paraId="1AF926C1" w14:textId="77777777" w:rsidR="008126E9" w:rsidRPr="008126E9" w:rsidRDefault="008126E9" w:rsidP="00D41E0E">
      <w:pPr>
        <w:ind w:firstLine="4502"/>
        <w:jc w:val="both"/>
      </w:pPr>
      <w:r>
        <w:rPr>
          <w:b/>
          <w:bCs/>
        </w:rPr>
        <w:t xml:space="preserve">II – </w:t>
      </w:r>
      <w:r w:rsidRPr="008126E9">
        <w:t xml:space="preserve">evasão escolar: quando houver abandono ou reprovação do discente sem retorno nos anos posteriores; </w:t>
      </w:r>
    </w:p>
    <w:p w14:paraId="236B9EC8" w14:textId="77777777" w:rsidR="008126E9" w:rsidRDefault="008126E9" w:rsidP="00D41E0E">
      <w:pPr>
        <w:ind w:firstLine="4502"/>
        <w:jc w:val="both"/>
        <w:rPr>
          <w:b/>
          <w:bCs/>
        </w:rPr>
      </w:pPr>
    </w:p>
    <w:p w14:paraId="3797D77E" w14:textId="052778A1" w:rsidR="008126E9" w:rsidRPr="008126E9" w:rsidRDefault="008126E9" w:rsidP="00D41E0E">
      <w:pPr>
        <w:ind w:firstLine="4502"/>
        <w:jc w:val="both"/>
      </w:pPr>
      <w:r>
        <w:rPr>
          <w:b/>
          <w:bCs/>
        </w:rPr>
        <w:t xml:space="preserve">III – </w:t>
      </w:r>
      <w:r w:rsidRPr="008126E9">
        <w:t>projeto de vida: promoção do desenvolvimento pessoal e social, por meio da consolidação e construção de conhecimentos, representações e valores que incidirão sobre seus processos de tomada de decisão ao longo da vida, que levem os estudantes a aprender a se reconhecer como sujeitos, considerando suas potencialidades e a relevância dos modos de participação e intervenção social na concretização de seu projeto de vida, que considerem de forma mediada e intencional, as interações com o outro, com o mundo, e vislumbrar, na valorização da diversidade, oportunidades de crescimento para seu presente e futuro;</w:t>
      </w:r>
      <w:r w:rsidR="00067CF5">
        <w:t xml:space="preserve"> e</w:t>
      </w:r>
    </w:p>
    <w:p w14:paraId="50D69F72" w14:textId="77777777" w:rsidR="008126E9" w:rsidRDefault="008126E9" w:rsidP="00D41E0E">
      <w:pPr>
        <w:ind w:firstLine="4502"/>
        <w:jc w:val="both"/>
        <w:rPr>
          <w:b/>
          <w:bCs/>
        </w:rPr>
      </w:pPr>
    </w:p>
    <w:p w14:paraId="15645047" w14:textId="77777777" w:rsidR="00067CF5" w:rsidRPr="00067CF5" w:rsidRDefault="008126E9" w:rsidP="00D41E0E">
      <w:pPr>
        <w:ind w:firstLine="4502"/>
        <w:jc w:val="both"/>
      </w:pPr>
      <w:r>
        <w:rPr>
          <w:b/>
          <w:bCs/>
        </w:rPr>
        <w:t xml:space="preserve">IV – </w:t>
      </w:r>
      <w:r w:rsidRPr="00067CF5">
        <w:t>metodologias ativas: forma distinta de enxergar o aprendizado, que estimulem o engajamento dos alunos e possibilitem o seu progresso, viabilizando também o desenvolvimento das habilidades e desenvolvimento de competências para aprender</w:t>
      </w:r>
      <w:r w:rsidR="00067CF5" w:rsidRPr="00067CF5">
        <w:t xml:space="preserve"> a aprender, saber lidar com a informação cada vez mais disponível, atuar com discernimento e responsabilidade nos contextos das culturas digitais, aplicar conhecimentos para resolver problemas, ter autonomia para tomar decisões, ser proativo para identificar os dados de uma situação e buscar soluções, conviver e aprender com as diferenças e as diversidades, como atividades de aprendizagem baseada em problemas (PBL), ensino hibrido, estudo de caso, gratificação, mão na massa – hands on, promoção de seminários e discussões, sala de aula invertida, storytelling.</w:t>
      </w:r>
    </w:p>
    <w:p w14:paraId="73E71864" w14:textId="77777777" w:rsidR="00067CF5" w:rsidRPr="00067CF5" w:rsidRDefault="00067CF5" w:rsidP="00D41E0E">
      <w:pPr>
        <w:ind w:firstLine="4502"/>
        <w:jc w:val="both"/>
      </w:pPr>
    </w:p>
    <w:p w14:paraId="53747828" w14:textId="77777777" w:rsidR="00067CF5" w:rsidRDefault="0042097B" w:rsidP="00D41E0E">
      <w:pPr>
        <w:ind w:firstLine="4502"/>
        <w:jc w:val="both"/>
      </w:pPr>
      <w:r w:rsidRPr="00D41E0E">
        <w:rPr>
          <w:b/>
          <w:bCs/>
        </w:rPr>
        <w:lastRenderedPageBreak/>
        <w:t xml:space="preserve">Art. 3º </w:t>
      </w:r>
      <w:r w:rsidR="00067CF5">
        <w:t>São diretrizes das ações a fim de erradicar o Abandono e a Evasão Escolar:</w:t>
      </w:r>
    </w:p>
    <w:p w14:paraId="48587AD2" w14:textId="77777777" w:rsidR="00067CF5" w:rsidRDefault="00067CF5" w:rsidP="00D41E0E">
      <w:pPr>
        <w:ind w:firstLine="4502"/>
        <w:jc w:val="both"/>
      </w:pPr>
    </w:p>
    <w:p w14:paraId="1287ADB4" w14:textId="77777777" w:rsidR="00067CF5" w:rsidRPr="00462ED1" w:rsidRDefault="00067CF5" w:rsidP="00D41E0E">
      <w:pPr>
        <w:ind w:firstLine="4502"/>
        <w:jc w:val="both"/>
      </w:pPr>
      <w:r>
        <w:rPr>
          <w:b/>
          <w:bCs/>
        </w:rPr>
        <w:t xml:space="preserve">I – </w:t>
      </w:r>
      <w:r w:rsidRPr="00462ED1">
        <w:t>a promoção da acessibilidade ao ampliar a oferta de vagas nas instituições de ensino e ao fornecer meios para o desenvolvimento integral do aluno, seja no ambiente presencial ou remoto;</w:t>
      </w:r>
    </w:p>
    <w:p w14:paraId="28D7CADF" w14:textId="77777777" w:rsidR="00067CF5" w:rsidRDefault="00067CF5" w:rsidP="00D41E0E">
      <w:pPr>
        <w:ind w:firstLine="4502"/>
        <w:jc w:val="both"/>
        <w:rPr>
          <w:b/>
          <w:bCs/>
        </w:rPr>
      </w:pPr>
    </w:p>
    <w:p w14:paraId="5D6038B2" w14:textId="781EC8D6" w:rsidR="00067CF5" w:rsidRPr="00462ED1" w:rsidRDefault="00067CF5" w:rsidP="00D41E0E">
      <w:pPr>
        <w:ind w:firstLine="4502"/>
        <w:jc w:val="both"/>
      </w:pPr>
      <w:r>
        <w:rPr>
          <w:b/>
          <w:bCs/>
        </w:rPr>
        <w:t xml:space="preserve">II – </w:t>
      </w:r>
      <w:r w:rsidRPr="00462ED1">
        <w:t>o acompanhamento individualizado e a inclusão de alunos portadores de deficiência;</w:t>
      </w:r>
    </w:p>
    <w:p w14:paraId="6D92E31A" w14:textId="77777777" w:rsidR="00067CF5" w:rsidRDefault="00067CF5" w:rsidP="00D41E0E">
      <w:pPr>
        <w:ind w:firstLine="4502"/>
        <w:jc w:val="both"/>
        <w:rPr>
          <w:b/>
          <w:bCs/>
        </w:rPr>
      </w:pPr>
    </w:p>
    <w:p w14:paraId="49463D39" w14:textId="75C93CB9" w:rsidR="00067CF5" w:rsidRPr="00462ED1" w:rsidRDefault="00067CF5" w:rsidP="00D41E0E">
      <w:pPr>
        <w:ind w:firstLine="4502"/>
        <w:jc w:val="both"/>
      </w:pPr>
      <w:r>
        <w:rPr>
          <w:b/>
          <w:bCs/>
        </w:rPr>
        <w:t xml:space="preserve">III – </w:t>
      </w:r>
      <w:r w:rsidRPr="00462ED1">
        <w:t>a construção de ações conscientizadoras nas instituições de ensino acerca de práticas ilícitas, uso de drogas, gravidez precoce e trabalho infantil;</w:t>
      </w:r>
    </w:p>
    <w:p w14:paraId="521A7C60" w14:textId="77777777" w:rsidR="00067CF5" w:rsidRPr="00462ED1" w:rsidRDefault="00067CF5" w:rsidP="00D41E0E">
      <w:pPr>
        <w:ind w:firstLine="4502"/>
        <w:jc w:val="both"/>
      </w:pPr>
    </w:p>
    <w:p w14:paraId="7E6484FE" w14:textId="77777777" w:rsidR="00067CF5" w:rsidRPr="00462ED1" w:rsidRDefault="00067CF5" w:rsidP="00D41E0E">
      <w:pPr>
        <w:ind w:firstLine="4502"/>
        <w:jc w:val="both"/>
      </w:pPr>
      <w:r>
        <w:rPr>
          <w:b/>
          <w:bCs/>
        </w:rPr>
        <w:t xml:space="preserve">IV – </w:t>
      </w:r>
      <w:r w:rsidRPr="00462ED1">
        <w:t>a supervisão específica aos alunos que trabalham para auxiliar suas famílias, analisando de que modo e como isso ocorre;</w:t>
      </w:r>
    </w:p>
    <w:p w14:paraId="00B33F54" w14:textId="77777777" w:rsidR="00067CF5" w:rsidRPr="00462ED1" w:rsidRDefault="00067CF5" w:rsidP="00D41E0E">
      <w:pPr>
        <w:ind w:firstLine="4502"/>
        <w:jc w:val="both"/>
      </w:pPr>
    </w:p>
    <w:p w14:paraId="4FCCE71B" w14:textId="732EB467" w:rsidR="00067CF5" w:rsidRPr="00462ED1" w:rsidRDefault="00067CF5" w:rsidP="00D41E0E">
      <w:pPr>
        <w:ind w:firstLine="4502"/>
        <w:jc w:val="both"/>
      </w:pPr>
      <w:r>
        <w:rPr>
          <w:b/>
          <w:bCs/>
        </w:rPr>
        <w:t xml:space="preserve">V – </w:t>
      </w:r>
      <w:r w:rsidRPr="00462ED1">
        <w:t>o suporte financeiro à frequência escolar, seja em alimentação, higiene, vestuário, ou estrutura para estudo, em casos de baixa renda;</w:t>
      </w:r>
    </w:p>
    <w:p w14:paraId="3820D415" w14:textId="77777777" w:rsidR="00067CF5" w:rsidRPr="00462ED1" w:rsidRDefault="00067CF5" w:rsidP="00D41E0E">
      <w:pPr>
        <w:ind w:firstLine="4502"/>
        <w:jc w:val="both"/>
      </w:pPr>
    </w:p>
    <w:p w14:paraId="0B1ADA50" w14:textId="1F27E7AB" w:rsidR="00067CF5" w:rsidRPr="00462ED1" w:rsidRDefault="00067CF5" w:rsidP="00D41E0E">
      <w:pPr>
        <w:ind w:firstLine="4502"/>
        <w:jc w:val="both"/>
      </w:pPr>
      <w:r>
        <w:rPr>
          <w:b/>
          <w:bCs/>
        </w:rPr>
        <w:t xml:space="preserve">VI – </w:t>
      </w:r>
      <w:r w:rsidRPr="00462ED1">
        <w:t>a assistência aos alunos em casos de maus-tratos e violência, acionando os órgãos competentes a tomar as medidas cabíveis;</w:t>
      </w:r>
    </w:p>
    <w:p w14:paraId="700FE4EB" w14:textId="77777777" w:rsidR="00067CF5" w:rsidRPr="00462ED1" w:rsidRDefault="00067CF5" w:rsidP="00D41E0E">
      <w:pPr>
        <w:ind w:firstLine="4502"/>
        <w:jc w:val="both"/>
      </w:pPr>
    </w:p>
    <w:p w14:paraId="78624F5A" w14:textId="458B60B0" w:rsidR="00067CF5" w:rsidRPr="00462ED1" w:rsidRDefault="00067CF5" w:rsidP="00D41E0E">
      <w:pPr>
        <w:ind w:firstLine="4502"/>
        <w:jc w:val="both"/>
      </w:pPr>
      <w:r>
        <w:rPr>
          <w:b/>
          <w:bCs/>
        </w:rPr>
        <w:t xml:space="preserve">VII – </w:t>
      </w:r>
      <w:r w:rsidRPr="00462ED1">
        <w:t>o auxilio aos discentes com déficit de aprendizagem, promovendo instrumentos para minimizar a problemática envolvida;</w:t>
      </w:r>
    </w:p>
    <w:p w14:paraId="6D8A5DCE" w14:textId="77777777" w:rsidR="00067CF5" w:rsidRPr="00462ED1" w:rsidRDefault="00067CF5" w:rsidP="00D41E0E">
      <w:pPr>
        <w:ind w:firstLine="4502"/>
        <w:jc w:val="both"/>
      </w:pPr>
    </w:p>
    <w:p w14:paraId="051CFF26" w14:textId="4A022C16" w:rsidR="00067CF5" w:rsidRPr="00462ED1" w:rsidRDefault="00067CF5" w:rsidP="00D41E0E">
      <w:pPr>
        <w:ind w:firstLine="4502"/>
        <w:jc w:val="both"/>
      </w:pPr>
      <w:r>
        <w:rPr>
          <w:b/>
          <w:bCs/>
        </w:rPr>
        <w:t xml:space="preserve">VIII – </w:t>
      </w:r>
      <w:r w:rsidRPr="00462ED1">
        <w:t>a reafirmação da importância do significado da educação na vida do aluno;</w:t>
      </w:r>
    </w:p>
    <w:p w14:paraId="62C3B700" w14:textId="77777777" w:rsidR="00067CF5" w:rsidRPr="00462ED1" w:rsidRDefault="00067CF5" w:rsidP="00D41E0E">
      <w:pPr>
        <w:ind w:firstLine="4502"/>
        <w:jc w:val="both"/>
      </w:pPr>
    </w:p>
    <w:p w14:paraId="6EDE33B5" w14:textId="0E7DF7FF" w:rsidR="00067CF5" w:rsidRPr="00462ED1" w:rsidRDefault="00067CF5" w:rsidP="00D41E0E">
      <w:pPr>
        <w:ind w:firstLine="4502"/>
        <w:jc w:val="both"/>
      </w:pPr>
      <w:r>
        <w:rPr>
          <w:b/>
          <w:bCs/>
        </w:rPr>
        <w:t xml:space="preserve">IX </w:t>
      </w:r>
      <w:r w:rsidR="00462ED1">
        <w:rPr>
          <w:b/>
          <w:bCs/>
        </w:rPr>
        <w:t>–</w:t>
      </w:r>
      <w:r>
        <w:rPr>
          <w:b/>
          <w:bCs/>
        </w:rPr>
        <w:t xml:space="preserve"> </w:t>
      </w:r>
      <w:r w:rsidR="00462ED1" w:rsidRPr="00462ED1">
        <w:t>a convergência de tecnologias e metodologias inovadoras para o melhor desenvolvimento de ações educacionais que se encaixem na realidade dos alunos;</w:t>
      </w:r>
    </w:p>
    <w:p w14:paraId="34ADB9C9" w14:textId="77777777" w:rsidR="00462ED1" w:rsidRDefault="00462ED1" w:rsidP="00D41E0E">
      <w:pPr>
        <w:ind w:firstLine="4502"/>
        <w:jc w:val="both"/>
        <w:rPr>
          <w:b/>
          <w:bCs/>
        </w:rPr>
      </w:pPr>
    </w:p>
    <w:p w14:paraId="7E788F65" w14:textId="4A12158A" w:rsidR="00462ED1" w:rsidRPr="00462ED1" w:rsidRDefault="00462ED1" w:rsidP="00D41E0E">
      <w:pPr>
        <w:ind w:firstLine="4502"/>
        <w:jc w:val="both"/>
      </w:pPr>
      <w:r>
        <w:rPr>
          <w:b/>
          <w:bCs/>
        </w:rPr>
        <w:t xml:space="preserve">X – </w:t>
      </w:r>
      <w:r w:rsidRPr="00462ED1">
        <w:t>o zelo pela qualidade educacional, desenvolvendo ações focadas no aprimoramento dos profissionais de educação e na infraestrutura das escolas;</w:t>
      </w:r>
    </w:p>
    <w:p w14:paraId="1B6E7D88" w14:textId="77777777" w:rsidR="00462ED1" w:rsidRPr="00462ED1" w:rsidRDefault="00462ED1" w:rsidP="00D41E0E">
      <w:pPr>
        <w:ind w:firstLine="4502"/>
        <w:jc w:val="both"/>
      </w:pPr>
    </w:p>
    <w:p w14:paraId="3EC9920D" w14:textId="32BB9514" w:rsidR="00462ED1" w:rsidRPr="00462ED1" w:rsidRDefault="00462ED1" w:rsidP="00D41E0E">
      <w:pPr>
        <w:ind w:firstLine="4502"/>
        <w:jc w:val="both"/>
      </w:pPr>
      <w:r>
        <w:rPr>
          <w:b/>
          <w:bCs/>
        </w:rPr>
        <w:t xml:space="preserve">XI – </w:t>
      </w:r>
      <w:r w:rsidRPr="00462ED1">
        <w:t>o acolhimento ao aluno, de modo que ele se sinta pertencente ao ambiente escolar e às ações desenvolvidas;</w:t>
      </w:r>
    </w:p>
    <w:p w14:paraId="43975A6B" w14:textId="77777777" w:rsidR="00462ED1" w:rsidRPr="00462ED1" w:rsidRDefault="00462ED1" w:rsidP="00D41E0E">
      <w:pPr>
        <w:ind w:firstLine="4502"/>
        <w:jc w:val="both"/>
      </w:pPr>
    </w:p>
    <w:p w14:paraId="317A32CF" w14:textId="5BBE6A71" w:rsidR="00462ED1" w:rsidRPr="00462ED1" w:rsidRDefault="00462ED1" w:rsidP="00D41E0E">
      <w:pPr>
        <w:ind w:firstLine="4502"/>
        <w:jc w:val="both"/>
      </w:pPr>
      <w:r>
        <w:rPr>
          <w:b/>
          <w:bCs/>
        </w:rPr>
        <w:t xml:space="preserve">XII – </w:t>
      </w:r>
      <w:r w:rsidRPr="00462ED1">
        <w:t>o desenvolvimento de ações que visem a manutenção da saúde mental dos alunos e dos profissionais da educação;</w:t>
      </w:r>
    </w:p>
    <w:p w14:paraId="159BC5AC" w14:textId="77777777" w:rsidR="00462ED1" w:rsidRPr="00462ED1" w:rsidRDefault="00462ED1" w:rsidP="00D41E0E">
      <w:pPr>
        <w:ind w:firstLine="4502"/>
        <w:jc w:val="both"/>
      </w:pPr>
    </w:p>
    <w:p w14:paraId="22F6F8FD" w14:textId="49D18039" w:rsidR="00462ED1" w:rsidRPr="00462ED1" w:rsidRDefault="00462ED1" w:rsidP="00D41E0E">
      <w:pPr>
        <w:ind w:firstLine="4502"/>
        <w:jc w:val="both"/>
      </w:pPr>
      <w:r>
        <w:rPr>
          <w:b/>
          <w:bCs/>
        </w:rPr>
        <w:t xml:space="preserve">XIII – </w:t>
      </w:r>
      <w:r w:rsidRPr="00462ED1">
        <w:t>a promoção de atividades que promovam a compreensão, utilização, criação de tecnologias digitais de informação e comunicação de forma crítica, significativa, reflexiva e ética nas diversas práticas sociais (incluindo as escolares) para se comunicar, acessar e disseminar informações, produzir conhecimentos, resolver problemas e exercer protagonismo e autoria na vida pessoal e coletiva;</w:t>
      </w:r>
      <w:r>
        <w:t xml:space="preserve"> e</w:t>
      </w:r>
    </w:p>
    <w:p w14:paraId="0A517A4E" w14:textId="77777777" w:rsidR="00462ED1" w:rsidRPr="00462ED1" w:rsidRDefault="00462ED1" w:rsidP="00D41E0E">
      <w:pPr>
        <w:ind w:firstLine="4502"/>
        <w:jc w:val="both"/>
      </w:pPr>
    </w:p>
    <w:p w14:paraId="5B03A45E" w14:textId="34D4CC75" w:rsidR="00462ED1" w:rsidRPr="00462ED1" w:rsidRDefault="00462ED1" w:rsidP="00D41E0E">
      <w:pPr>
        <w:ind w:firstLine="4502"/>
        <w:jc w:val="both"/>
      </w:pPr>
      <w:r>
        <w:rPr>
          <w:b/>
          <w:bCs/>
        </w:rPr>
        <w:lastRenderedPageBreak/>
        <w:t xml:space="preserve">XIV – </w:t>
      </w:r>
      <w:r w:rsidRPr="00462ED1">
        <w:t>incentivo a atividades que visem a aprendizagem sobre empreendedorismo social, a partir de processos colaborativos, dinâmicos e ativos, para a criação de ambientes mais inovadores e conectados com</w:t>
      </w:r>
      <w:r>
        <w:rPr>
          <w:b/>
          <w:bCs/>
        </w:rPr>
        <w:t xml:space="preserve"> </w:t>
      </w:r>
      <w:r w:rsidRPr="00462ED1">
        <w:t>as demandas do mundo contemporâneo.</w:t>
      </w:r>
    </w:p>
    <w:p w14:paraId="7C825BA6" w14:textId="77777777" w:rsidR="00067CF5" w:rsidRPr="00462ED1" w:rsidRDefault="00067CF5" w:rsidP="00D41E0E">
      <w:pPr>
        <w:ind w:firstLine="4502"/>
        <w:jc w:val="both"/>
      </w:pPr>
    </w:p>
    <w:p w14:paraId="0B698AE7" w14:textId="751E615F" w:rsidR="0042097B" w:rsidRDefault="0042097B" w:rsidP="00462ED1">
      <w:pPr>
        <w:ind w:firstLine="4502"/>
        <w:jc w:val="both"/>
      </w:pPr>
      <w:r w:rsidRPr="00D41E0E">
        <w:rPr>
          <w:b/>
          <w:bCs/>
        </w:rPr>
        <w:t xml:space="preserve">Art. 4º </w:t>
      </w:r>
      <w:r w:rsidR="00462ED1">
        <w:t>Fica instituído na data de 30 de abril o “Dia Municipal de Combate ao Abandono e à Evasão Escolar”</w:t>
      </w:r>
      <w:r>
        <w:t>.</w:t>
      </w:r>
    </w:p>
    <w:p w14:paraId="6B027D95" w14:textId="77777777" w:rsidR="0042097B" w:rsidRDefault="0042097B" w:rsidP="00D41E0E">
      <w:pPr>
        <w:ind w:firstLine="4502"/>
        <w:jc w:val="both"/>
      </w:pPr>
    </w:p>
    <w:p w14:paraId="21A97CCF" w14:textId="5FAF2E8F" w:rsidR="0042097B" w:rsidRDefault="0042097B" w:rsidP="00462ED1">
      <w:pPr>
        <w:ind w:firstLine="4502"/>
        <w:jc w:val="both"/>
      </w:pPr>
      <w:r w:rsidRPr="00D41E0E">
        <w:rPr>
          <w:b/>
          <w:bCs/>
        </w:rPr>
        <w:t>Art. 5º</w:t>
      </w:r>
      <w:r>
        <w:t xml:space="preserve"> </w:t>
      </w:r>
      <w:r w:rsidR="00462ED1">
        <w:t>Em casos de evasão ou abandono escolar quando a instituição de ensino, sem sucesso, esgotar os recursos cabíveis para solucioná-lo, caberá a intervenção do Conselho Tutelar, conforme assegurado pelos artigos 56, II e 136, I e II do Estatuto da Criança e do Adolescente</w:t>
      </w:r>
      <w:r>
        <w:t>.</w:t>
      </w:r>
    </w:p>
    <w:p w14:paraId="7E25DDD9" w14:textId="77777777" w:rsidR="0042097B" w:rsidRDefault="0042097B" w:rsidP="00D41E0E">
      <w:pPr>
        <w:ind w:firstLine="4502"/>
        <w:jc w:val="both"/>
      </w:pPr>
    </w:p>
    <w:p w14:paraId="0312FAB4" w14:textId="604D65F7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6º</w:t>
      </w:r>
      <w:r>
        <w:t xml:space="preserve"> </w:t>
      </w:r>
      <w:r w:rsidR="00462ED1">
        <w:t>As despesas decorrentes da execução desta Lei correrão por conta de dotações orçamentárias próprias, suplementadas se necessário.</w:t>
      </w:r>
    </w:p>
    <w:p w14:paraId="0A288623" w14:textId="77777777" w:rsidR="0042097B" w:rsidRDefault="0042097B" w:rsidP="00D41E0E">
      <w:pPr>
        <w:ind w:firstLine="4502"/>
        <w:jc w:val="both"/>
      </w:pPr>
    </w:p>
    <w:p w14:paraId="455AD749" w14:textId="2000B154" w:rsidR="0042097B" w:rsidRDefault="0042097B" w:rsidP="00D41E0E">
      <w:pPr>
        <w:ind w:firstLine="4502"/>
        <w:jc w:val="both"/>
      </w:pPr>
      <w:r w:rsidRPr="00D41E0E">
        <w:rPr>
          <w:b/>
          <w:bCs/>
        </w:rPr>
        <w:t>Art. 7º</w:t>
      </w:r>
      <w:r>
        <w:t xml:space="preserve"> Esta </w:t>
      </w:r>
      <w:r w:rsidR="00462ED1">
        <w:t>L</w:t>
      </w:r>
      <w:r>
        <w:t>ei entrará em vigor na data de sua publicação</w:t>
      </w:r>
      <w:r w:rsidR="00462ED1">
        <w:t>, revogadas as disposições em contrário</w:t>
      </w:r>
      <w:r>
        <w:t>.</w:t>
      </w:r>
    </w:p>
    <w:p w14:paraId="478AEEB0" w14:textId="77777777" w:rsidR="00D41E0E" w:rsidRDefault="00D41E0E" w:rsidP="00D41E0E">
      <w:pPr>
        <w:ind w:firstLine="4502"/>
        <w:jc w:val="both"/>
      </w:pPr>
    </w:p>
    <w:p w14:paraId="4901DB9E" w14:textId="77777777" w:rsidR="0042097B" w:rsidRDefault="0042097B" w:rsidP="00D41E0E">
      <w:pPr>
        <w:ind w:firstLine="4502"/>
        <w:jc w:val="both"/>
      </w:pPr>
    </w:p>
    <w:p w14:paraId="214CB3AC" w14:textId="59D6087D" w:rsidR="0038167C" w:rsidRDefault="0038167C" w:rsidP="0038167C">
      <w:pPr>
        <w:ind w:firstLine="4502"/>
        <w:jc w:val="both"/>
      </w:pPr>
      <w:r>
        <w:t>GABINETE PRESIDÊNCIA DA CÂMARA MUNICIPAL DE MOGI DAS CRUZES, em 04 de abril de 2</w:t>
      </w:r>
      <w:r w:rsidR="00F13696">
        <w:t>0</w:t>
      </w:r>
      <w:r>
        <w:t>22, 461º da Fundação da Cidade de Mogi das Cruzes.</w:t>
      </w:r>
    </w:p>
    <w:p w14:paraId="1695A42E" w14:textId="77777777" w:rsidR="0038167C" w:rsidRDefault="0038167C" w:rsidP="0038167C">
      <w:pPr>
        <w:ind w:firstLine="4502"/>
        <w:jc w:val="both"/>
      </w:pPr>
    </w:p>
    <w:p w14:paraId="05C83242" w14:textId="77777777" w:rsidR="0038167C" w:rsidRDefault="0038167C" w:rsidP="0038167C">
      <w:pPr>
        <w:ind w:firstLine="4502"/>
        <w:jc w:val="both"/>
      </w:pPr>
    </w:p>
    <w:p w14:paraId="6C3CD4A2" w14:textId="77777777" w:rsidR="0038167C" w:rsidRDefault="0038167C" w:rsidP="0038167C">
      <w:pPr>
        <w:jc w:val="center"/>
      </w:pPr>
      <w:r>
        <w:t>MARCOS PAULO TAVARES FURLAN</w:t>
      </w:r>
    </w:p>
    <w:p w14:paraId="74B62FB4" w14:textId="77777777" w:rsidR="0038167C" w:rsidRDefault="0038167C" w:rsidP="0038167C">
      <w:pPr>
        <w:jc w:val="center"/>
      </w:pPr>
      <w:r>
        <w:t>Presidente da Câmara</w:t>
      </w:r>
    </w:p>
    <w:p w14:paraId="0C50F91D" w14:textId="77777777" w:rsidR="0038167C" w:rsidRDefault="0038167C" w:rsidP="0038167C">
      <w:pPr>
        <w:jc w:val="center"/>
      </w:pPr>
    </w:p>
    <w:p w14:paraId="19719698" w14:textId="77777777" w:rsidR="0038167C" w:rsidRDefault="0038167C" w:rsidP="0038167C">
      <w:pPr>
        <w:jc w:val="center"/>
      </w:pPr>
    </w:p>
    <w:p w14:paraId="35AAFC84" w14:textId="0EB7A8E8" w:rsidR="0038167C" w:rsidRDefault="0038167C" w:rsidP="0038167C">
      <w:pPr>
        <w:ind w:firstLine="4502"/>
        <w:jc w:val="both"/>
      </w:pPr>
      <w:r>
        <w:t xml:space="preserve">Secretaria Legislativa da Câmara Municipal de Mogi das Cruzes, em 04 de abril de 2022, 461° da Fundação da Cidade de Mogi das Cruzes </w:t>
      </w:r>
    </w:p>
    <w:p w14:paraId="7BA62FBD" w14:textId="77777777" w:rsidR="0038167C" w:rsidRDefault="0038167C" w:rsidP="0038167C"/>
    <w:p w14:paraId="3182530F" w14:textId="77777777" w:rsidR="0038167C" w:rsidRDefault="0038167C" w:rsidP="0038167C"/>
    <w:p w14:paraId="6FB9216A" w14:textId="77777777" w:rsidR="0038167C" w:rsidRDefault="0038167C" w:rsidP="0038167C">
      <w:pPr>
        <w:jc w:val="center"/>
      </w:pPr>
      <w:r>
        <w:t>PAULO SOARES</w:t>
      </w:r>
    </w:p>
    <w:p w14:paraId="2C43DDD7" w14:textId="77777777" w:rsidR="0038167C" w:rsidRDefault="0038167C" w:rsidP="0038167C">
      <w:pPr>
        <w:jc w:val="center"/>
      </w:pPr>
      <w:r>
        <w:t>Secretário Geral Legislativo da Câmara</w:t>
      </w:r>
    </w:p>
    <w:p w14:paraId="0383D035" w14:textId="77777777" w:rsidR="0038167C" w:rsidRDefault="0038167C" w:rsidP="0038167C">
      <w:pPr>
        <w:jc w:val="center"/>
      </w:pPr>
    </w:p>
    <w:p w14:paraId="423A5C32" w14:textId="77777777" w:rsidR="0038167C" w:rsidRDefault="0038167C" w:rsidP="0038167C">
      <w:pPr>
        <w:jc w:val="center"/>
      </w:pPr>
    </w:p>
    <w:p w14:paraId="309B27E6" w14:textId="5F83B16B" w:rsidR="0038167C" w:rsidRDefault="0038167C" w:rsidP="0038167C">
      <w:pPr>
        <w:jc w:val="center"/>
      </w:pPr>
      <w:r>
        <w:t>(AUTORIA DO PROJETO: VEREADORA MARIA LUIZA FERNANDES)</w:t>
      </w:r>
    </w:p>
    <w:p w14:paraId="42A23E2C" w14:textId="77777777" w:rsidR="0038167C" w:rsidRDefault="0038167C" w:rsidP="0038167C"/>
    <w:p w14:paraId="6537F93F" w14:textId="77777777" w:rsidR="0038167C" w:rsidRDefault="0038167C" w:rsidP="0038167C"/>
    <w:p w14:paraId="00B41CB2" w14:textId="0536CB71" w:rsidR="00D41E0E" w:rsidRDefault="0038167C" w:rsidP="0038167C">
      <w:r>
        <w:rPr>
          <w:color w:val="FF0000"/>
        </w:rPr>
        <w:t>Este texto não substitui o publicado e arquivado pela Câmara Municipal.</w:t>
      </w:r>
    </w:p>
    <w:sectPr w:rsidR="00D41E0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67AC0"/>
    <w:rsid w:val="00067CF5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09E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167C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2ED1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26E9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0468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1E0E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EF15A9"/>
    <w:rsid w:val="00F01F1B"/>
    <w:rsid w:val="00F02617"/>
    <w:rsid w:val="00F0275E"/>
    <w:rsid w:val="00F03A80"/>
    <w:rsid w:val="00F07607"/>
    <w:rsid w:val="00F122FB"/>
    <w:rsid w:val="00F13696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9780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2023-06-09T12:59:00Z</dcterms:created>
  <dcterms:modified xsi:type="dcterms:W3CDTF">2023-06-09T18:02:00Z</dcterms:modified>
</cp:coreProperties>
</file>