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CA22" w14:textId="6F6B2E86" w:rsidR="00332880" w:rsidRPr="00416EFD" w:rsidRDefault="00332880" w:rsidP="00416EFD">
      <w:pPr>
        <w:jc w:val="center"/>
        <w:rPr>
          <w:b/>
          <w:bCs/>
        </w:rPr>
      </w:pPr>
      <w:r w:rsidRPr="00416EFD">
        <w:rPr>
          <w:b/>
          <w:bCs/>
        </w:rPr>
        <w:t>LEI Nº 7.787, DE 6 DE MAIO DE 2022</w:t>
      </w:r>
    </w:p>
    <w:p w14:paraId="7EE75DA1" w14:textId="77777777" w:rsidR="00332880" w:rsidRDefault="00332880" w:rsidP="00332880"/>
    <w:p w14:paraId="0CFFDD2E" w14:textId="77777777" w:rsidR="00332880" w:rsidRDefault="00332880" w:rsidP="00416EFD">
      <w:pPr>
        <w:ind w:left="5103"/>
      </w:pPr>
      <w:r>
        <w:t>Cria o Fundo Especial de Manutenção do Corpo de Bombeiros de Mogi das Cruzes, e dá outras providências.</w:t>
      </w:r>
    </w:p>
    <w:p w14:paraId="4ED4F292" w14:textId="77777777" w:rsidR="00332880" w:rsidRDefault="00332880" w:rsidP="00332880"/>
    <w:p w14:paraId="5A6AA21B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47D9C232" w14:textId="77777777" w:rsidR="00332880" w:rsidRDefault="00332880" w:rsidP="00416EFD">
      <w:pPr>
        <w:ind w:firstLine="4502"/>
        <w:jc w:val="both"/>
      </w:pPr>
    </w:p>
    <w:p w14:paraId="488CE029" w14:textId="77777777" w:rsidR="00A44643" w:rsidRDefault="00A44643" w:rsidP="00416EFD">
      <w:pPr>
        <w:ind w:firstLine="4502"/>
        <w:jc w:val="both"/>
      </w:pPr>
    </w:p>
    <w:p w14:paraId="07FBD095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Art. 1º</w:t>
      </w:r>
      <w:r>
        <w:t xml:space="preserve"> Fica criado o Fundo Especial de Manutenção do Corpo de Bombeiros de Mogi das Cruzes - FEBOM, tendo por finalidade prover recursos para aquisição de viaturas, equipamentos, materiais e despesas com serviços, necessários para que o Corpo de Bombeiros desenvolva sua missão de prevenção e combate a incêndios, salvamentos e demais serviços a ele afetos.</w:t>
      </w:r>
    </w:p>
    <w:p w14:paraId="627DA47E" w14:textId="77777777" w:rsidR="00332880" w:rsidRDefault="00332880" w:rsidP="00416EFD">
      <w:pPr>
        <w:ind w:firstLine="4502"/>
        <w:jc w:val="both"/>
      </w:pPr>
    </w:p>
    <w:p w14:paraId="091C50BD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Art. 2º</w:t>
      </w:r>
      <w:r>
        <w:t xml:space="preserve"> O FEBOM será constituído de:</w:t>
      </w:r>
    </w:p>
    <w:p w14:paraId="1E5229C5" w14:textId="77777777" w:rsidR="00332880" w:rsidRDefault="00332880" w:rsidP="00416EFD">
      <w:pPr>
        <w:ind w:firstLine="4502"/>
        <w:jc w:val="both"/>
      </w:pPr>
    </w:p>
    <w:p w14:paraId="51192C81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I -</w:t>
      </w:r>
      <w:r>
        <w:t xml:space="preserve"> </w:t>
      </w:r>
      <w:proofErr w:type="gramStart"/>
      <w:r>
        <w:t>auxílios</w:t>
      </w:r>
      <w:proofErr w:type="gramEnd"/>
      <w:r>
        <w:t>, subvenções, contribuições voluntárias ou doações estaduais, federais ou privadas, dotações orçamentárias e créditos que venham a ser autorizados por lei e atribuídos ao Corpo de Bombeiros de Mogi das Cruzes;</w:t>
      </w:r>
    </w:p>
    <w:p w14:paraId="4DCD24B5" w14:textId="77777777" w:rsidR="00332880" w:rsidRDefault="00332880" w:rsidP="00416EFD">
      <w:pPr>
        <w:ind w:firstLine="4502"/>
        <w:jc w:val="both"/>
      </w:pPr>
    </w:p>
    <w:p w14:paraId="52061768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II -</w:t>
      </w:r>
      <w:r>
        <w:t xml:space="preserve"> </w:t>
      </w:r>
      <w:proofErr w:type="gramStart"/>
      <w:r>
        <w:t>recursos</w:t>
      </w:r>
      <w:proofErr w:type="gramEnd"/>
      <w:r>
        <w:t xml:space="preserve"> decorrentes de alienações de materiais, bens ou equipamentos considerados inservíveis ou obsoletos;</w:t>
      </w:r>
    </w:p>
    <w:p w14:paraId="4EBCE0F3" w14:textId="77777777" w:rsidR="00332880" w:rsidRDefault="00332880" w:rsidP="00416EFD">
      <w:pPr>
        <w:ind w:firstLine="4502"/>
        <w:jc w:val="both"/>
      </w:pPr>
    </w:p>
    <w:p w14:paraId="3F0EA0E5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III -</w:t>
      </w:r>
      <w:r>
        <w:t xml:space="preserve"> quaisquer outras rendas eventuais relacionadas com a ativação do Corpo de Bombeiros de Mogi das Cruzes;</w:t>
      </w:r>
    </w:p>
    <w:p w14:paraId="2F3F4A22" w14:textId="77777777" w:rsidR="00332880" w:rsidRDefault="00332880" w:rsidP="00416EFD">
      <w:pPr>
        <w:ind w:firstLine="4502"/>
        <w:jc w:val="both"/>
      </w:pPr>
    </w:p>
    <w:p w14:paraId="2A0BC522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IV -</w:t>
      </w:r>
      <w:r>
        <w:t xml:space="preserve"> </w:t>
      </w:r>
      <w:proofErr w:type="gramStart"/>
      <w:r>
        <w:t>recursos</w:t>
      </w:r>
      <w:proofErr w:type="gramEnd"/>
      <w:r>
        <w:t xml:space="preserve"> advindos da coparticipação de municípios limítrofes ou não, ajustados em convênio que regule a prestação de serviços do Corpo de Bombeiros de Mogi das Cruzes;</w:t>
      </w:r>
    </w:p>
    <w:p w14:paraId="20966778" w14:textId="77777777" w:rsidR="00332880" w:rsidRPr="00416EFD" w:rsidRDefault="00332880" w:rsidP="00416EFD">
      <w:pPr>
        <w:ind w:firstLine="4502"/>
        <w:jc w:val="both"/>
        <w:rPr>
          <w:b/>
          <w:bCs/>
        </w:rPr>
      </w:pPr>
    </w:p>
    <w:p w14:paraId="450C3053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V -</w:t>
      </w:r>
      <w:r>
        <w:t xml:space="preserve"> </w:t>
      </w:r>
      <w:proofErr w:type="gramStart"/>
      <w:r>
        <w:t>juros</w:t>
      </w:r>
      <w:proofErr w:type="gramEnd"/>
      <w:r>
        <w:t xml:space="preserve"> bancários e rendas de capital provenientes da imobilização ou aplicação do FEBOM.</w:t>
      </w:r>
    </w:p>
    <w:p w14:paraId="7FA6AFCC" w14:textId="77777777" w:rsidR="00332880" w:rsidRDefault="00332880" w:rsidP="00416EFD">
      <w:pPr>
        <w:ind w:firstLine="4502"/>
        <w:jc w:val="both"/>
      </w:pPr>
    </w:p>
    <w:p w14:paraId="38B32889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Art. 3º</w:t>
      </w:r>
      <w:r>
        <w:t xml:space="preserve"> Os recursos constitutivos do Fundo serão, obrigatoriamente, depositados mensalmente em conta específica, aberta em banco oficial, sob a denominação "Fundo Especial de Manutenção do Corpo de Bombeiros - FEBOM", que será administrada pelo Conselho Diretor do FEBOM.</w:t>
      </w:r>
    </w:p>
    <w:p w14:paraId="4C26DA53" w14:textId="77777777" w:rsidR="00332880" w:rsidRDefault="00332880" w:rsidP="00416EFD">
      <w:pPr>
        <w:ind w:firstLine="4502"/>
        <w:jc w:val="both"/>
      </w:pPr>
    </w:p>
    <w:p w14:paraId="099271BB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Art. 4º</w:t>
      </w:r>
      <w:r>
        <w:t xml:space="preserve"> O FEBOM será administrado por um Conselho Diretor, composto pelos seguintes representantes:</w:t>
      </w:r>
    </w:p>
    <w:p w14:paraId="5221C2AA" w14:textId="77777777" w:rsidR="00332880" w:rsidRDefault="00332880" w:rsidP="00416EFD">
      <w:pPr>
        <w:ind w:firstLine="4502"/>
        <w:jc w:val="both"/>
      </w:pPr>
    </w:p>
    <w:p w14:paraId="7435C248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I -</w:t>
      </w:r>
      <w:r>
        <w:t xml:space="preserve"> Prefeito, seu presidente nato;</w:t>
      </w:r>
    </w:p>
    <w:p w14:paraId="4D6B2BC8" w14:textId="77777777" w:rsidR="00332880" w:rsidRDefault="00332880" w:rsidP="00416EFD">
      <w:pPr>
        <w:ind w:firstLine="4502"/>
        <w:jc w:val="both"/>
      </w:pPr>
    </w:p>
    <w:p w14:paraId="237B7997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II -</w:t>
      </w:r>
      <w:r>
        <w:t xml:space="preserve"> Comandante do Corpo de Bombeiros de Mogi das Cruzes, como Vice-Presidente;</w:t>
      </w:r>
    </w:p>
    <w:p w14:paraId="52F458D7" w14:textId="77777777" w:rsidR="00332880" w:rsidRDefault="00332880" w:rsidP="00416EFD">
      <w:pPr>
        <w:ind w:firstLine="4502"/>
        <w:jc w:val="both"/>
      </w:pPr>
    </w:p>
    <w:p w14:paraId="030118C9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lastRenderedPageBreak/>
        <w:t>III -</w:t>
      </w:r>
      <w:r>
        <w:t xml:space="preserve"> um membro designado pela Câmara Municipal de Mogi das Cruzes;</w:t>
      </w:r>
    </w:p>
    <w:p w14:paraId="5C2080FA" w14:textId="77777777" w:rsidR="00332880" w:rsidRDefault="00332880" w:rsidP="00416EFD">
      <w:pPr>
        <w:ind w:firstLine="4502"/>
        <w:jc w:val="both"/>
      </w:pPr>
    </w:p>
    <w:p w14:paraId="6600EC3C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 xml:space="preserve">IV </w:t>
      </w:r>
      <w:r>
        <w:t xml:space="preserve">- </w:t>
      </w:r>
      <w:proofErr w:type="gramStart"/>
      <w:r>
        <w:t>um</w:t>
      </w:r>
      <w:proofErr w:type="gramEnd"/>
      <w:r>
        <w:t xml:space="preserve"> membro da comunidade, a ser indicado pela Ordem dos Advogados do Brasil - Seção Mogi das Cruzes;</w:t>
      </w:r>
    </w:p>
    <w:p w14:paraId="4C739C7A" w14:textId="77777777" w:rsidR="00332880" w:rsidRDefault="00332880" w:rsidP="00416EFD">
      <w:pPr>
        <w:ind w:firstLine="4502"/>
        <w:jc w:val="both"/>
      </w:pPr>
    </w:p>
    <w:p w14:paraId="0A46D6A1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>V -</w:t>
      </w:r>
      <w:r>
        <w:t xml:space="preserve"> Secretário Municipal de Segurança;</w:t>
      </w:r>
    </w:p>
    <w:p w14:paraId="5AA49DF4" w14:textId="77777777" w:rsidR="00332880" w:rsidRDefault="00332880" w:rsidP="00416EFD">
      <w:pPr>
        <w:ind w:firstLine="4502"/>
        <w:jc w:val="both"/>
      </w:pPr>
    </w:p>
    <w:p w14:paraId="784C6DB5" w14:textId="77777777" w:rsidR="00332880" w:rsidRDefault="00332880" w:rsidP="00416EFD">
      <w:pPr>
        <w:ind w:firstLine="4502"/>
        <w:jc w:val="both"/>
      </w:pPr>
      <w:r w:rsidRPr="00416EFD">
        <w:rPr>
          <w:b/>
          <w:bCs/>
        </w:rPr>
        <w:t xml:space="preserve">VI </w:t>
      </w:r>
      <w:r>
        <w:t xml:space="preserve">- </w:t>
      </w:r>
      <w:proofErr w:type="gramStart"/>
      <w:r>
        <w:t>um</w:t>
      </w:r>
      <w:proofErr w:type="gramEnd"/>
      <w:r>
        <w:t xml:space="preserve"> Oficial do Corpo de Bombeiros, como membro.</w:t>
      </w:r>
    </w:p>
    <w:p w14:paraId="5E535542" w14:textId="77777777" w:rsidR="00332880" w:rsidRDefault="00332880" w:rsidP="001F61EC">
      <w:pPr>
        <w:jc w:val="both"/>
      </w:pPr>
    </w:p>
    <w:p w14:paraId="3DFAB598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5º</w:t>
      </w:r>
      <w:r>
        <w:t xml:space="preserve"> O Poder Executivo fixará, mediante decreto, as competências dos membros do Conselho Diretor do FEBOM.</w:t>
      </w:r>
    </w:p>
    <w:p w14:paraId="56156248" w14:textId="77777777" w:rsidR="00332880" w:rsidRDefault="00332880" w:rsidP="00416EFD">
      <w:pPr>
        <w:ind w:firstLine="4502"/>
        <w:jc w:val="both"/>
      </w:pPr>
    </w:p>
    <w:p w14:paraId="0D684ABD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6º</w:t>
      </w:r>
      <w:r>
        <w:t xml:space="preserve"> Compete ao Prefeito assinar ou delegar competências para, juntamente com o responsável pela Tesouraria Municipal, assinar cheques, notas de empenhos e ordens de pagamentos de despesas do Fundo, que forem determinadas pelo Conselho Diretor do FEBOM.</w:t>
      </w:r>
    </w:p>
    <w:p w14:paraId="7507DB52" w14:textId="77777777" w:rsidR="00332880" w:rsidRDefault="00332880" w:rsidP="00416EFD">
      <w:pPr>
        <w:ind w:firstLine="4502"/>
        <w:jc w:val="both"/>
      </w:pPr>
    </w:p>
    <w:p w14:paraId="4975CE80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Parágrafo único.</w:t>
      </w:r>
      <w:r>
        <w:t xml:space="preserve"> Os servidores colocados </w:t>
      </w:r>
      <w:proofErr w:type="spellStart"/>
      <w:r>
        <w:t>á</w:t>
      </w:r>
      <w:proofErr w:type="spellEnd"/>
      <w:r>
        <w:t xml:space="preserve"> disposição do FEBOM deverão manter sempre atualizados os registros de receita e despesa, fichários e movimentação de contas bancárias, sob a orientação e a fiscalização do órgão competente do Município.</w:t>
      </w:r>
    </w:p>
    <w:p w14:paraId="477FEC20" w14:textId="77777777" w:rsidR="00332880" w:rsidRDefault="00332880" w:rsidP="00416EFD">
      <w:pPr>
        <w:ind w:firstLine="4502"/>
        <w:jc w:val="both"/>
      </w:pPr>
    </w:p>
    <w:p w14:paraId="1192697C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7º</w:t>
      </w:r>
      <w:r>
        <w:t xml:space="preserve"> Na constituição do FEBOM, observar-se-á o disposto nos artigos 71 a 74 da Lei Federal nº 4.320, de 17 de março de 1964, com suas alterações posteriores.</w:t>
      </w:r>
    </w:p>
    <w:p w14:paraId="38E57611" w14:textId="77777777" w:rsidR="00332880" w:rsidRPr="001F61EC" w:rsidRDefault="00332880" w:rsidP="00416EFD">
      <w:pPr>
        <w:ind w:firstLine="4502"/>
        <w:jc w:val="both"/>
        <w:rPr>
          <w:b/>
          <w:bCs/>
        </w:rPr>
      </w:pPr>
    </w:p>
    <w:p w14:paraId="55EF309B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8º</w:t>
      </w:r>
      <w:r>
        <w:t xml:space="preserve"> Da aplicação dos recursos do FEBOM, será feita prestação de contas nos prazos e na forma da legislação vigente, pelo órgão competente do Município.</w:t>
      </w:r>
    </w:p>
    <w:p w14:paraId="5428A09F" w14:textId="77777777" w:rsidR="00332880" w:rsidRDefault="00332880" w:rsidP="00416EFD">
      <w:pPr>
        <w:ind w:firstLine="4502"/>
        <w:jc w:val="both"/>
      </w:pPr>
    </w:p>
    <w:p w14:paraId="35A6C655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9º</w:t>
      </w:r>
      <w:r>
        <w:t xml:space="preserve"> Os bens adquiridos pelo FEBOM serão destinados ao uso da Fração do Corpo de Bombeiros da Polícia Militar do Estado de São Paulo, sediada em Mogi das Cruzes e incorporados ao patrimônio municipal.</w:t>
      </w:r>
    </w:p>
    <w:p w14:paraId="5A138B29" w14:textId="77777777" w:rsidR="00332880" w:rsidRDefault="00332880" w:rsidP="00416EFD">
      <w:pPr>
        <w:ind w:firstLine="4502"/>
        <w:jc w:val="both"/>
      </w:pPr>
    </w:p>
    <w:p w14:paraId="3ACE8D65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10.</w:t>
      </w:r>
      <w:r>
        <w:t xml:space="preserve"> Para a operacionalização dos recursos do FEBOM, respeitadas as legislações pertinentes, fica estabelecido os seguintes níveis de decisão para o emprego do recurso:</w:t>
      </w:r>
    </w:p>
    <w:p w14:paraId="21132BF1" w14:textId="77777777" w:rsidR="00332880" w:rsidRDefault="00332880" w:rsidP="00416EFD">
      <w:pPr>
        <w:ind w:firstLine="4502"/>
        <w:jc w:val="both"/>
      </w:pPr>
    </w:p>
    <w:p w14:paraId="778984A1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I -</w:t>
      </w:r>
      <w:r>
        <w:t xml:space="preserve"> </w:t>
      </w:r>
      <w:proofErr w:type="gramStart"/>
      <w:r>
        <w:t>nas</w:t>
      </w:r>
      <w:proofErr w:type="gramEnd"/>
      <w:r>
        <w:t xml:space="preserve"> compras de bens e serviços até o valor correspondente à modalidade de dispensa de licitação por compra direta, é competente para decidir sobre o empenho destes bens e serviços o Comandante do Corpo de Bombeiros de Mogi das Cruzes, que poderá proceder a compra ou contratação do serviço diretamente;</w:t>
      </w:r>
    </w:p>
    <w:p w14:paraId="71B20AA6" w14:textId="77777777" w:rsidR="00332880" w:rsidRDefault="00332880" w:rsidP="00416EFD">
      <w:pPr>
        <w:ind w:firstLine="4502"/>
        <w:jc w:val="both"/>
      </w:pPr>
    </w:p>
    <w:p w14:paraId="564F6D60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II -</w:t>
      </w:r>
      <w:r>
        <w:t xml:space="preserve"> </w:t>
      </w:r>
      <w:proofErr w:type="gramStart"/>
      <w:r>
        <w:t>nas</w:t>
      </w:r>
      <w:proofErr w:type="gramEnd"/>
      <w:r>
        <w:t xml:space="preserve"> compras de bens e serviços acima do valor máximo correspondente da modalidade de dispensa de licitação por compra direta, deverão estar expressamente autorizadas por deliberação direta do Conselho Diretor, formalizada em ata de reunião;</w:t>
      </w:r>
    </w:p>
    <w:p w14:paraId="4023EB72" w14:textId="77777777" w:rsidR="00332880" w:rsidRDefault="00332880" w:rsidP="00416EFD">
      <w:pPr>
        <w:ind w:firstLine="4502"/>
        <w:jc w:val="both"/>
      </w:pPr>
    </w:p>
    <w:p w14:paraId="3D0C39A6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lastRenderedPageBreak/>
        <w:t>III -</w:t>
      </w:r>
      <w:r>
        <w:t xml:space="preserve"> nas compras de bens e serviços referentes, exclusivamente, </w:t>
      </w:r>
      <w:proofErr w:type="spellStart"/>
      <w:r>
        <w:t>á</w:t>
      </w:r>
      <w:proofErr w:type="spellEnd"/>
      <w:r>
        <w:t xml:space="preserve"> manutenção de viaturas e equipamentos operacionais, cujo perfeito funcionamento seja fundamental para a realização do serviço emergencial, o Comandante do Corpo de Bombeiros de Mogi das Cruzes poderá solicitar o empenho desta despesa, sem precisar convocar o Conselho Diretor, mesmo que o valor ultrapasse aquele estipulado no inciso II deste artigo, devendo o Comandante prestar contas sempre na primeira oportunidade de reunião.</w:t>
      </w:r>
    </w:p>
    <w:p w14:paraId="190C68DA" w14:textId="77777777" w:rsidR="00332880" w:rsidRPr="001F61EC" w:rsidRDefault="00332880" w:rsidP="00416EFD">
      <w:pPr>
        <w:ind w:firstLine="4502"/>
        <w:jc w:val="both"/>
        <w:rPr>
          <w:b/>
          <w:bCs/>
        </w:rPr>
      </w:pPr>
    </w:p>
    <w:p w14:paraId="0C1F3AFB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11</w:t>
      </w:r>
      <w:r>
        <w:t>. Fica o Poder Executivo autorizado a abrir ao Orçamento Fiscal do Município de Mogi das Cruzes, em favor da Secretaria de Segurança, crédito adicional especial no valor de R$ 3.000,00 (três mil reais), classificado conforme índice Técnico anexo, que fica fazendo parte integrante desta lei, destinado à constituição do Fundo Especial de Manutenção do Corpo de Bombeiros de Mogi das Cruzes - FEBOM de que trata esta lei.</w:t>
      </w:r>
    </w:p>
    <w:p w14:paraId="2526631C" w14:textId="77777777" w:rsidR="00332880" w:rsidRPr="001F61EC" w:rsidRDefault="00332880" w:rsidP="00416EFD">
      <w:pPr>
        <w:ind w:firstLine="4502"/>
        <w:jc w:val="both"/>
        <w:rPr>
          <w:b/>
          <w:bCs/>
        </w:rPr>
      </w:pPr>
    </w:p>
    <w:p w14:paraId="4CB4FE4A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Parágrafo único.</w:t>
      </w:r>
      <w:r>
        <w:t xml:space="preserve"> O valor do crédito adicional especial a que alude o caput deste Art. será coberto com os recursos provenientes da anulação parcial da dotação orçamentária classificada sob o nº 02.14.02 - 06.181.0031.2.062 - 3.3.90.39.00.</w:t>
      </w:r>
    </w:p>
    <w:p w14:paraId="568C43E8" w14:textId="77777777" w:rsidR="00332880" w:rsidRDefault="00332880" w:rsidP="00416EFD">
      <w:pPr>
        <w:ind w:firstLine="4502"/>
        <w:jc w:val="both"/>
      </w:pPr>
    </w:p>
    <w:p w14:paraId="5E16121E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12.</w:t>
      </w:r>
      <w:r>
        <w:t xml:space="preserve"> O Poder Executivo regulamentará a presente lei no prazo de 30 (trinta) dias, a contar da data de sua publicação oficial.</w:t>
      </w:r>
    </w:p>
    <w:p w14:paraId="0FC1E5E3" w14:textId="77777777" w:rsidR="00332880" w:rsidRDefault="00332880" w:rsidP="00416EFD">
      <w:pPr>
        <w:ind w:firstLine="4502"/>
        <w:jc w:val="both"/>
      </w:pPr>
    </w:p>
    <w:p w14:paraId="1C9CF8E7" w14:textId="77777777" w:rsidR="00332880" w:rsidRDefault="00332880" w:rsidP="00416EFD">
      <w:pPr>
        <w:ind w:firstLine="4502"/>
        <w:jc w:val="both"/>
      </w:pPr>
      <w:r w:rsidRPr="001F61EC">
        <w:rPr>
          <w:b/>
          <w:bCs/>
        </w:rPr>
        <w:t>Art. 13.</w:t>
      </w:r>
      <w:r>
        <w:t xml:space="preserve"> Esta lei entrará em vigor na data de sua publicação.</w:t>
      </w:r>
    </w:p>
    <w:p w14:paraId="4D057BAD" w14:textId="77777777" w:rsidR="00332880" w:rsidRDefault="00332880" w:rsidP="00416EFD">
      <w:pPr>
        <w:ind w:firstLine="4502"/>
        <w:jc w:val="both"/>
      </w:pPr>
    </w:p>
    <w:p w14:paraId="5BB0991B" w14:textId="77777777" w:rsidR="00A44643" w:rsidRDefault="00A44643" w:rsidP="00416EFD">
      <w:pPr>
        <w:ind w:firstLine="4502"/>
        <w:jc w:val="both"/>
      </w:pPr>
    </w:p>
    <w:p w14:paraId="666679CE" w14:textId="77777777" w:rsidR="00332880" w:rsidRDefault="00332880" w:rsidP="00416EFD">
      <w:pPr>
        <w:ind w:firstLine="4502"/>
        <w:jc w:val="both"/>
      </w:pPr>
      <w:r>
        <w:t>PREFEITURA MUNICIPAL DE MOGI DAS CRUZES, 6 de maio de 2022, 461º da Fundação da Cidade de Mogi das Cruzes.</w:t>
      </w:r>
    </w:p>
    <w:p w14:paraId="045BCB80" w14:textId="77777777" w:rsidR="00332880" w:rsidRDefault="00332880" w:rsidP="00416EFD">
      <w:pPr>
        <w:ind w:firstLine="4502"/>
        <w:jc w:val="both"/>
      </w:pPr>
    </w:p>
    <w:p w14:paraId="2E2508CB" w14:textId="77777777" w:rsidR="001F61EC" w:rsidRDefault="001F61EC" w:rsidP="00416EFD">
      <w:pPr>
        <w:ind w:firstLine="4502"/>
        <w:jc w:val="both"/>
      </w:pPr>
    </w:p>
    <w:p w14:paraId="509AA40C" w14:textId="77777777" w:rsidR="00332880" w:rsidRDefault="00332880" w:rsidP="001F61EC">
      <w:pPr>
        <w:jc w:val="center"/>
      </w:pPr>
      <w:r>
        <w:t>CAIO CESAR MACHADO DA CUNHA</w:t>
      </w:r>
    </w:p>
    <w:p w14:paraId="57944330" w14:textId="77777777" w:rsidR="00332880" w:rsidRDefault="00332880" w:rsidP="001F61EC">
      <w:pPr>
        <w:jc w:val="center"/>
      </w:pPr>
      <w:r>
        <w:t>Prefeito de Mogi das Cruzes</w:t>
      </w:r>
    </w:p>
    <w:p w14:paraId="6DE278AD" w14:textId="77777777" w:rsidR="00332880" w:rsidRDefault="00332880" w:rsidP="001F61EC">
      <w:pPr>
        <w:jc w:val="center"/>
      </w:pPr>
    </w:p>
    <w:p w14:paraId="44C4032D" w14:textId="77777777" w:rsidR="001F61EC" w:rsidRDefault="001F61EC" w:rsidP="001F61EC">
      <w:pPr>
        <w:jc w:val="center"/>
      </w:pPr>
    </w:p>
    <w:p w14:paraId="243C88CC" w14:textId="77777777" w:rsidR="00332880" w:rsidRDefault="00332880" w:rsidP="001F61EC">
      <w:pPr>
        <w:jc w:val="center"/>
      </w:pPr>
      <w:r>
        <w:t>FRANCISCO CARDOSO DE CAMARGO FILHO</w:t>
      </w:r>
    </w:p>
    <w:p w14:paraId="4158CF01" w14:textId="77777777" w:rsidR="00332880" w:rsidRDefault="00332880" w:rsidP="001F61EC">
      <w:pPr>
        <w:jc w:val="center"/>
      </w:pPr>
      <w:r>
        <w:t>Secretário de Governo</w:t>
      </w:r>
    </w:p>
    <w:p w14:paraId="070A2B7D" w14:textId="77777777" w:rsidR="00332880" w:rsidRDefault="00332880" w:rsidP="00332880"/>
    <w:p w14:paraId="497B2625" w14:textId="77777777" w:rsidR="001F61EC" w:rsidRDefault="001F61EC" w:rsidP="00332880"/>
    <w:p w14:paraId="2C3310E2" w14:textId="23B6C241" w:rsidR="00332880" w:rsidRDefault="00332880" w:rsidP="001F61EC">
      <w:pPr>
        <w:ind w:firstLine="4502"/>
        <w:jc w:val="both"/>
      </w:pPr>
      <w:r>
        <w:t xml:space="preserve">Registrada na Secretaria de Governo - Departamento de Administração e publicada no Quadro de Editais da Prefeitura Municipal em 6 de maio de 2022. Acesso público pelo site </w:t>
      </w:r>
      <w:hyperlink r:id="rId8" w:history="1">
        <w:r w:rsidR="001F61EC" w:rsidRPr="00512BE5">
          <w:rPr>
            <w:rStyle w:val="Hyperlink"/>
          </w:rPr>
          <w:t>www.mogidascruzes.sp.gov.br</w:t>
        </w:r>
      </w:hyperlink>
    </w:p>
    <w:p w14:paraId="4E93CB9B" w14:textId="77777777" w:rsidR="001F61EC" w:rsidRDefault="001F61EC" w:rsidP="001F61EC">
      <w:pPr>
        <w:ind w:firstLine="4502"/>
        <w:jc w:val="both"/>
      </w:pPr>
    </w:p>
    <w:p w14:paraId="7439F1C9" w14:textId="77777777" w:rsidR="001F61EC" w:rsidRDefault="001F61EC" w:rsidP="001F61EC">
      <w:pPr>
        <w:ind w:firstLine="4502"/>
        <w:jc w:val="both"/>
      </w:pPr>
    </w:p>
    <w:p w14:paraId="3F587EA1" w14:textId="77777777" w:rsidR="001F61EC" w:rsidRPr="00147EF0" w:rsidRDefault="001F61EC" w:rsidP="001F61EC">
      <w:r>
        <w:rPr>
          <w:color w:val="FF0000"/>
        </w:rPr>
        <w:t>Este texto não substitui o publicado e arquivado pela Câmara Municipal.</w:t>
      </w:r>
    </w:p>
    <w:p w14:paraId="7F0008A4" w14:textId="77777777" w:rsidR="001F61EC" w:rsidRDefault="001F61EC" w:rsidP="001F61EC">
      <w:pPr>
        <w:ind w:firstLine="4502"/>
        <w:jc w:val="both"/>
      </w:pPr>
    </w:p>
    <w:p w14:paraId="3E1B89F7" w14:textId="77777777" w:rsidR="00332880" w:rsidRDefault="00332880" w:rsidP="00332880"/>
    <w:p w14:paraId="418896BB" w14:textId="77777777" w:rsidR="00332880" w:rsidRPr="00C5533C" w:rsidRDefault="00332880" w:rsidP="001F61EC">
      <w:pPr>
        <w:jc w:val="center"/>
        <w:rPr>
          <w:b/>
          <w:bCs/>
        </w:rPr>
      </w:pPr>
      <w:r w:rsidRPr="00C5533C">
        <w:rPr>
          <w:b/>
          <w:bCs/>
        </w:rPr>
        <w:t>ANEXO À LEI 7.787/2022</w:t>
      </w:r>
    </w:p>
    <w:p w14:paraId="4EA3DCA2" w14:textId="77777777" w:rsidR="001F61EC" w:rsidRPr="00C5533C" w:rsidRDefault="001F61EC" w:rsidP="001F61EC">
      <w:pPr>
        <w:jc w:val="center"/>
        <w:rPr>
          <w:b/>
          <w:bCs/>
        </w:rPr>
      </w:pPr>
    </w:p>
    <w:p w14:paraId="300B6125" w14:textId="77777777" w:rsidR="00332880" w:rsidRPr="00C5533C" w:rsidRDefault="00332880" w:rsidP="001F61EC">
      <w:pPr>
        <w:jc w:val="center"/>
        <w:rPr>
          <w:b/>
          <w:bCs/>
        </w:rPr>
      </w:pPr>
      <w:r w:rsidRPr="00C5533C">
        <w:rPr>
          <w:b/>
          <w:bCs/>
        </w:rPr>
        <w:t>ÍNDICE TÉCNICO</w:t>
      </w:r>
    </w:p>
    <w:p w14:paraId="58D9188E" w14:textId="77777777" w:rsidR="001F61EC" w:rsidRPr="00C5533C" w:rsidRDefault="001F61EC" w:rsidP="001F61EC">
      <w:pPr>
        <w:jc w:val="center"/>
        <w:rPr>
          <w:b/>
          <w:bCs/>
        </w:rPr>
      </w:pPr>
    </w:p>
    <w:p w14:paraId="3F9AA0C8" w14:textId="77777777" w:rsidR="00332880" w:rsidRPr="00C5533C" w:rsidRDefault="00332880" w:rsidP="001F61EC">
      <w:pPr>
        <w:jc w:val="center"/>
        <w:rPr>
          <w:b/>
          <w:bCs/>
        </w:rPr>
      </w:pPr>
      <w:proofErr w:type="spellStart"/>
      <w:r w:rsidRPr="00C5533C">
        <w:rPr>
          <w:b/>
          <w:bCs/>
        </w:rPr>
        <w:lastRenderedPageBreak/>
        <w:t>Procs</w:t>
      </w:r>
      <w:proofErr w:type="spellEnd"/>
      <w:r w:rsidRPr="00C5533C">
        <w:rPr>
          <w:b/>
          <w:bCs/>
        </w:rPr>
        <w:t>. nº s 39.233/2018 e 3.103/2021</w:t>
      </w:r>
    </w:p>
    <w:p w14:paraId="2A16F86B" w14:textId="77777777" w:rsidR="00332880" w:rsidRDefault="00332880" w:rsidP="00332880"/>
    <w:p w14:paraId="4E44D997" w14:textId="77777777" w:rsidR="00332880" w:rsidRDefault="00332880" w:rsidP="00C5533C">
      <w:pPr>
        <w:jc w:val="center"/>
      </w:pPr>
      <w:r>
        <w:t>CRIAR:</w:t>
      </w:r>
    </w:p>
    <w:p w14:paraId="425C62F4" w14:textId="77777777" w:rsidR="00332880" w:rsidRDefault="00332880" w:rsidP="00332880"/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5950"/>
        <w:gridCol w:w="1246"/>
      </w:tblGrid>
      <w:tr w:rsidR="001F61EC" w:rsidRPr="001F61EC" w14:paraId="36854F37" w14:textId="77777777" w:rsidTr="00EF3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381882A" w14:textId="461B0BCC" w:rsidR="001F61EC" w:rsidRPr="001F61EC" w:rsidRDefault="001F61EC" w:rsidP="001F61EC">
            <w:pPr>
              <w:jc w:val="center"/>
              <w:rPr>
                <w:b/>
                <w:bCs/>
              </w:rPr>
            </w:pPr>
            <w:r w:rsidRPr="001F61EC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517C29" w14:textId="19112422" w:rsidR="001F61EC" w:rsidRPr="001F61EC" w:rsidRDefault="001F61EC" w:rsidP="001F61EC">
            <w:pPr>
              <w:jc w:val="center"/>
              <w:rPr>
                <w:b/>
                <w:bCs/>
              </w:rPr>
            </w:pPr>
            <w:r w:rsidRPr="001F61EC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01526FC" w14:textId="0777169F" w:rsidR="001F61EC" w:rsidRPr="001F61EC" w:rsidRDefault="001F61EC" w:rsidP="001F61EC">
            <w:pPr>
              <w:jc w:val="center"/>
              <w:rPr>
                <w:b/>
                <w:bCs/>
              </w:rPr>
            </w:pPr>
            <w:r w:rsidRPr="001F61EC">
              <w:rPr>
                <w:b/>
                <w:bCs/>
              </w:rPr>
              <w:t>Valor R$</w:t>
            </w:r>
          </w:p>
        </w:tc>
      </w:tr>
      <w:tr w:rsidR="001F61EC" w:rsidRPr="001F61EC" w14:paraId="6B893564" w14:textId="55FFC2CE" w:rsidTr="00EF34C6">
        <w:trPr>
          <w:jc w:val="center"/>
        </w:trPr>
        <w:tc>
          <w:tcPr>
            <w:tcW w:w="0" w:type="auto"/>
          </w:tcPr>
          <w:p w14:paraId="03C0C4E3" w14:textId="726B1CD9" w:rsidR="001F61EC" w:rsidRPr="001F61EC" w:rsidRDefault="001F61EC" w:rsidP="006C0413">
            <w:r w:rsidRPr="001F61EC">
              <w:t>02.14.00</w:t>
            </w:r>
            <w:r w:rsidRPr="001F61EC">
              <w:tab/>
            </w:r>
            <w:r w:rsidRPr="001F61EC">
              <w:tab/>
            </w:r>
          </w:p>
        </w:tc>
        <w:tc>
          <w:tcPr>
            <w:tcW w:w="0" w:type="auto"/>
          </w:tcPr>
          <w:p w14:paraId="154DFA54" w14:textId="05539440" w:rsidR="001F61EC" w:rsidRPr="001F61EC" w:rsidRDefault="001F61EC" w:rsidP="006C0413">
            <w:r w:rsidRPr="001F61EC">
              <w:t>SECRETARIA MUNICIPAL DE SEGURANÇA</w:t>
            </w:r>
          </w:p>
        </w:tc>
        <w:tc>
          <w:tcPr>
            <w:tcW w:w="0" w:type="auto"/>
          </w:tcPr>
          <w:p w14:paraId="4FE14542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66244C2B" w14:textId="102AC873" w:rsidTr="00EF34C6">
        <w:trPr>
          <w:jc w:val="center"/>
        </w:trPr>
        <w:tc>
          <w:tcPr>
            <w:tcW w:w="0" w:type="auto"/>
          </w:tcPr>
          <w:p w14:paraId="09D2251C" w14:textId="47C05E71" w:rsidR="001F61EC" w:rsidRPr="001F61EC" w:rsidRDefault="001F61EC" w:rsidP="006C0413">
            <w:r w:rsidRPr="001F61EC">
              <w:t>02.14.03</w:t>
            </w:r>
            <w:r w:rsidRPr="001F61EC">
              <w:tab/>
            </w:r>
          </w:p>
        </w:tc>
        <w:tc>
          <w:tcPr>
            <w:tcW w:w="0" w:type="auto"/>
          </w:tcPr>
          <w:p w14:paraId="5DE64650" w14:textId="3EC93343" w:rsidR="001F61EC" w:rsidRPr="001F61EC" w:rsidRDefault="001F61EC" w:rsidP="006C0413">
            <w:r w:rsidRPr="001F61EC">
              <w:t>FUNDO MUNICIPAL DE SEGURANÇA PÚBLICA</w:t>
            </w:r>
            <w:r w:rsidRPr="001F61EC">
              <w:tab/>
            </w:r>
          </w:p>
        </w:tc>
        <w:tc>
          <w:tcPr>
            <w:tcW w:w="0" w:type="auto"/>
          </w:tcPr>
          <w:p w14:paraId="5458A497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09066FC9" w14:textId="67AF1343" w:rsidTr="00EF34C6">
        <w:trPr>
          <w:jc w:val="center"/>
        </w:trPr>
        <w:tc>
          <w:tcPr>
            <w:tcW w:w="0" w:type="auto"/>
          </w:tcPr>
          <w:p w14:paraId="198AF70C" w14:textId="057C4C87" w:rsidR="001F61EC" w:rsidRPr="001F61EC" w:rsidRDefault="001F61EC" w:rsidP="006C0413">
            <w:r w:rsidRPr="001F61EC">
              <w:t>06.181.0031.2.514</w:t>
            </w:r>
            <w:r w:rsidRPr="001F61EC">
              <w:tab/>
            </w:r>
          </w:p>
        </w:tc>
        <w:tc>
          <w:tcPr>
            <w:tcW w:w="0" w:type="auto"/>
          </w:tcPr>
          <w:p w14:paraId="033450A5" w14:textId="5EE80107" w:rsidR="001F61EC" w:rsidRPr="001F61EC" w:rsidRDefault="001F61EC" w:rsidP="006C0413">
            <w:r w:rsidRPr="001F61EC">
              <w:t>Manutenção do Fundo Municipal de Corpo de Bombeiros</w:t>
            </w:r>
            <w:r w:rsidRPr="001F61EC">
              <w:tab/>
            </w:r>
          </w:p>
        </w:tc>
        <w:tc>
          <w:tcPr>
            <w:tcW w:w="0" w:type="auto"/>
          </w:tcPr>
          <w:p w14:paraId="4282EC72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23AB5E13" w14:textId="33B5BBF7" w:rsidTr="00EF34C6">
        <w:trPr>
          <w:jc w:val="center"/>
        </w:trPr>
        <w:tc>
          <w:tcPr>
            <w:tcW w:w="0" w:type="auto"/>
          </w:tcPr>
          <w:p w14:paraId="56FB1B15" w14:textId="0FCA62BA" w:rsidR="001F61EC" w:rsidRPr="001F61EC" w:rsidRDefault="001F61EC" w:rsidP="006C0413">
            <w:r w:rsidRPr="001F61EC">
              <w:t>3.0.00.00</w:t>
            </w:r>
            <w:r w:rsidRPr="001F61EC">
              <w:tab/>
            </w:r>
            <w:r w:rsidRPr="001F61EC">
              <w:tab/>
            </w:r>
          </w:p>
        </w:tc>
        <w:tc>
          <w:tcPr>
            <w:tcW w:w="0" w:type="auto"/>
          </w:tcPr>
          <w:p w14:paraId="7A4AD3C6" w14:textId="3A635541" w:rsidR="001F61EC" w:rsidRPr="001F61EC" w:rsidRDefault="001F61EC" w:rsidP="006C0413">
            <w:r w:rsidRPr="001F61EC">
              <w:t>Despesas Correntes</w:t>
            </w:r>
          </w:p>
        </w:tc>
        <w:tc>
          <w:tcPr>
            <w:tcW w:w="0" w:type="auto"/>
          </w:tcPr>
          <w:p w14:paraId="5DF8B172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4E4A92C2" w14:textId="28BC3D87" w:rsidTr="00EF34C6">
        <w:trPr>
          <w:jc w:val="center"/>
        </w:trPr>
        <w:tc>
          <w:tcPr>
            <w:tcW w:w="0" w:type="auto"/>
          </w:tcPr>
          <w:p w14:paraId="0044BE39" w14:textId="2163588B" w:rsidR="001F61EC" w:rsidRPr="001F61EC" w:rsidRDefault="001F61EC" w:rsidP="006C0413">
            <w:r w:rsidRPr="001F61EC">
              <w:t>3.3.00.00</w:t>
            </w:r>
            <w:r w:rsidRPr="001F61EC">
              <w:tab/>
            </w:r>
          </w:p>
        </w:tc>
        <w:tc>
          <w:tcPr>
            <w:tcW w:w="0" w:type="auto"/>
          </w:tcPr>
          <w:p w14:paraId="68423079" w14:textId="4E655B10" w:rsidR="001F61EC" w:rsidRPr="001F61EC" w:rsidRDefault="001F61EC" w:rsidP="006C0413">
            <w:r w:rsidRPr="001F61EC">
              <w:t>Outras Despesas Correntes</w:t>
            </w:r>
            <w:r w:rsidRPr="001F61EC">
              <w:tab/>
            </w:r>
          </w:p>
        </w:tc>
        <w:tc>
          <w:tcPr>
            <w:tcW w:w="0" w:type="auto"/>
          </w:tcPr>
          <w:p w14:paraId="58913916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52CF0B08" w14:textId="5647E10D" w:rsidTr="00EF34C6">
        <w:trPr>
          <w:jc w:val="center"/>
        </w:trPr>
        <w:tc>
          <w:tcPr>
            <w:tcW w:w="0" w:type="auto"/>
          </w:tcPr>
          <w:p w14:paraId="1DED0DEC" w14:textId="6C5FB340" w:rsidR="001F61EC" w:rsidRPr="001F61EC" w:rsidRDefault="001F61EC" w:rsidP="006C0413">
            <w:r w:rsidRPr="001F61EC">
              <w:t>3.3.90.00</w:t>
            </w:r>
            <w:r w:rsidRPr="001F61EC">
              <w:tab/>
            </w:r>
            <w:r w:rsidRPr="001F61EC">
              <w:tab/>
            </w:r>
          </w:p>
        </w:tc>
        <w:tc>
          <w:tcPr>
            <w:tcW w:w="0" w:type="auto"/>
          </w:tcPr>
          <w:p w14:paraId="2A3BCA5D" w14:textId="6D8E97B3" w:rsidR="001F61EC" w:rsidRPr="001F61EC" w:rsidRDefault="001F61EC" w:rsidP="006C0413">
            <w:r w:rsidRPr="001F61EC">
              <w:t>Aplicações Diretas</w:t>
            </w:r>
            <w:r w:rsidRPr="001F61EC">
              <w:tab/>
            </w:r>
          </w:p>
        </w:tc>
        <w:tc>
          <w:tcPr>
            <w:tcW w:w="0" w:type="auto"/>
          </w:tcPr>
          <w:p w14:paraId="1E918452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2881CDAC" w14:textId="4F8DF409" w:rsidTr="00EF34C6">
        <w:trPr>
          <w:jc w:val="center"/>
        </w:trPr>
        <w:tc>
          <w:tcPr>
            <w:tcW w:w="0" w:type="auto"/>
          </w:tcPr>
          <w:p w14:paraId="6BE7030D" w14:textId="09912B54" w:rsidR="001F61EC" w:rsidRPr="001F61EC" w:rsidRDefault="001F61EC" w:rsidP="006C0413">
            <w:r w:rsidRPr="001F61EC">
              <w:t>3.3.90.30</w:t>
            </w:r>
            <w:r w:rsidRPr="001F61EC">
              <w:tab/>
            </w:r>
          </w:p>
        </w:tc>
        <w:tc>
          <w:tcPr>
            <w:tcW w:w="0" w:type="auto"/>
          </w:tcPr>
          <w:p w14:paraId="186CFF10" w14:textId="317AFA51" w:rsidR="001F61EC" w:rsidRPr="001F61EC" w:rsidRDefault="001F61EC" w:rsidP="006C0413">
            <w:r w:rsidRPr="001F61EC">
              <w:t>Material de Consumo</w:t>
            </w:r>
            <w:r w:rsidRPr="001F61EC">
              <w:tab/>
            </w:r>
          </w:p>
        </w:tc>
        <w:tc>
          <w:tcPr>
            <w:tcW w:w="0" w:type="auto"/>
          </w:tcPr>
          <w:p w14:paraId="13D7EA98" w14:textId="40DE32F9" w:rsidR="001F61EC" w:rsidRPr="001F61EC" w:rsidRDefault="001F61EC" w:rsidP="001F61EC">
            <w:pPr>
              <w:jc w:val="right"/>
            </w:pPr>
            <w:r w:rsidRPr="001F61EC">
              <w:t>1.000,00</w:t>
            </w:r>
          </w:p>
        </w:tc>
      </w:tr>
      <w:tr w:rsidR="001F61EC" w:rsidRPr="001F61EC" w14:paraId="21F66817" w14:textId="5D4F7D38" w:rsidTr="00EF34C6">
        <w:trPr>
          <w:jc w:val="center"/>
        </w:trPr>
        <w:tc>
          <w:tcPr>
            <w:tcW w:w="0" w:type="auto"/>
          </w:tcPr>
          <w:p w14:paraId="16BC168E" w14:textId="10216656" w:rsidR="001F61EC" w:rsidRPr="001F61EC" w:rsidRDefault="001F61EC" w:rsidP="006C0413">
            <w:r w:rsidRPr="001F61EC">
              <w:t>3.3.90.39</w:t>
            </w:r>
            <w:r w:rsidRPr="001F61EC">
              <w:tab/>
              <w:t xml:space="preserve"> </w:t>
            </w:r>
          </w:p>
        </w:tc>
        <w:tc>
          <w:tcPr>
            <w:tcW w:w="0" w:type="auto"/>
          </w:tcPr>
          <w:p w14:paraId="48B9FB9C" w14:textId="796D4732" w:rsidR="001F61EC" w:rsidRPr="001F61EC" w:rsidRDefault="001F61EC" w:rsidP="006C0413">
            <w:r w:rsidRPr="001F61EC">
              <w:t xml:space="preserve"> Outros Serviços de Terceiros Pessoa Jurídica</w:t>
            </w:r>
            <w:r w:rsidRPr="001F61EC">
              <w:tab/>
            </w:r>
          </w:p>
        </w:tc>
        <w:tc>
          <w:tcPr>
            <w:tcW w:w="0" w:type="auto"/>
          </w:tcPr>
          <w:p w14:paraId="4D83A96E" w14:textId="356B5F1A" w:rsidR="001F61EC" w:rsidRPr="001F61EC" w:rsidRDefault="001F61EC" w:rsidP="001F61EC">
            <w:pPr>
              <w:jc w:val="right"/>
            </w:pPr>
            <w:r w:rsidRPr="001F61EC">
              <w:t xml:space="preserve"> 1.000,00</w:t>
            </w:r>
          </w:p>
        </w:tc>
      </w:tr>
      <w:tr w:rsidR="001F61EC" w:rsidRPr="001F61EC" w14:paraId="5EBAAF4E" w14:textId="4F07C3DE" w:rsidTr="00EF34C6">
        <w:trPr>
          <w:jc w:val="center"/>
        </w:trPr>
        <w:tc>
          <w:tcPr>
            <w:tcW w:w="0" w:type="auto"/>
          </w:tcPr>
          <w:p w14:paraId="0503FAB9" w14:textId="73F71353" w:rsidR="001F61EC" w:rsidRPr="001F61EC" w:rsidRDefault="001F61EC" w:rsidP="006C0413">
            <w:r w:rsidRPr="001F61EC">
              <w:t>4.0.00.00</w:t>
            </w:r>
            <w:r w:rsidRPr="001F61EC">
              <w:tab/>
            </w:r>
            <w:r w:rsidRPr="001F61EC">
              <w:tab/>
            </w:r>
          </w:p>
        </w:tc>
        <w:tc>
          <w:tcPr>
            <w:tcW w:w="0" w:type="auto"/>
          </w:tcPr>
          <w:p w14:paraId="04B63FD0" w14:textId="4B8DA0DE" w:rsidR="001F61EC" w:rsidRPr="001F61EC" w:rsidRDefault="001F61EC" w:rsidP="006C0413">
            <w:r w:rsidRPr="001F61EC">
              <w:t>Despesas de Capital</w:t>
            </w:r>
          </w:p>
        </w:tc>
        <w:tc>
          <w:tcPr>
            <w:tcW w:w="0" w:type="auto"/>
          </w:tcPr>
          <w:p w14:paraId="77F1EC7E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4522831B" w14:textId="170A9D9B" w:rsidTr="00EF34C6">
        <w:trPr>
          <w:jc w:val="center"/>
        </w:trPr>
        <w:tc>
          <w:tcPr>
            <w:tcW w:w="0" w:type="auto"/>
          </w:tcPr>
          <w:p w14:paraId="3AE42BA3" w14:textId="5344C278" w:rsidR="001F61EC" w:rsidRPr="001F61EC" w:rsidRDefault="001F61EC" w:rsidP="006C0413">
            <w:r w:rsidRPr="001F61EC">
              <w:t>4.4.00.00</w:t>
            </w:r>
            <w:r w:rsidRPr="001F61EC">
              <w:tab/>
            </w:r>
          </w:p>
        </w:tc>
        <w:tc>
          <w:tcPr>
            <w:tcW w:w="0" w:type="auto"/>
          </w:tcPr>
          <w:p w14:paraId="5E6AE00F" w14:textId="21048160" w:rsidR="001F61EC" w:rsidRPr="001F61EC" w:rsidRDefault="001F61EC" w:rsidP="006C0413">
            <w:r w:rsidRPr="001F61EC">
              <w:t>Investimentos</w:t>
            </w:r>
            <w:r w:rsidRPr="001F61EC">
              <w:tab/>
            </w:r>
          </w:p>
        </w:tc>
        <w:tc>
          <w:tcPr>
            <w:tcW w:w="0" w:type="auto"/>
          </w:tcPr>
          <w:p w14:paraId="0D4CF24B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3EA6749C" w14:textId="5BF7D673" w:rsidTr="00EF34C6">
        <w:trPr>
          <w:jc w:val="center"/>
        </w:trPr>
        <w:tc>
          <w:tcPr>
            <w:tcW w:w="0" w:type="auto"/>
          </w:tcPr>
          <w:p w14:paraId="580C6C9D" w14:textId="09B1EF03" w:rsidR="001F61EC" w:rsidRPr="001F61EC" w:rsidRDefault="001F61EC" w:rsidP="006C0413">
            <w:r w:rsidRPr="001F61EC">
              <w:t>4.4.90.00</w:t>
            </w:r>
            <w:r w:rsidRPr="001F61EC">
              <w:tab/>
            </w:r>
          </w:p>
        </w:tc>
        <w:tc>
          <w:tcPr>
            <w:tcW w:w="0" w:type="auto"/>
          </w:tcPr>
          <w:p w14:paraId="6FAF99A6" w14:textId="1EC81775" w:rsidR="001F61EC" w:rsidRPr="001F61EC" w:rsidRDefault="001F61EC" w:rsidP="006C0413">
            <w:r w:rsidRPr="001F61EC">
              <w:t>Aplicações Diretas</w:t>
            </w:r>
          </w:p>
        </w:tc>
        <w:tc>
          <w:tcPr>
            <w:tcW w:w="0" w:type="auto"/>
          </w:tcPr>
          <w:p w14:paraId="4DEAE440" w14:textId="77777777" w:rsidR="001F61EC" w:rsidRPr="001F61EC" w:rsidRDefault="001F61EC" w:rsidP="001F61EC">
            <w:pPr>
              <w:jc w:val="right"/>
            </w:pPr>
          </w:p>
        </w:tc>
      </w:tr>
      <w:tr w:rsidR="001F61EC" w:rsidRPr="001F61EC" w14:paraId="5413BE99" w14:textId="4743495C" w:rsidTr="00EF34C6">
        <w:trPr>
          <w:jc w:val="center"/>
        </w:trPr>
        <w:tc>
          <w:tcPr>
            <w:tcW w:w="0" w:type="auto"/>
          </w:tcPr>
          <w:p w14:paraId="12D44F87" w14:textId="542E09C5" w:rsidR="001F61EC" w:rsidRPr="001F61EC" w:rsidRDefault="001F61EC" w:rsidP="006C0413">
            <w:r w:rsidRPr="001F61EC">
              <w:t>4.4.90.52</w:t>
            </w:r>
            <w:r w:rsidRPr="001F61EC">
              <w:tab/>
            </w:r>
          </w:p>
        </w:tc>
        <w:tc>
          <w:tcPr>
            <w:tcW w:w="0" w:type="auto"/>
          </w:tcPr>
          <w:p w14:paraId="75FBB320" w14:textId="7FAA05C4" w:rsidR="001F61EC" w:rsidRPr="001F61EC" w:rsidRDefault="001F61EC" w:rsidP="006C0413">
            <w:r w:rsidRPr="001F61EC">
              <w:t>Equipamentos e Material Permanente</w:t>
            </w:r>
            <w:r w:rsidRPr="001F61EC">
              <w:tab/>
            </w:r>
          </w:p>
        </w:tc>
        <w:tc>
          <w:tcPr>
            <w:tcW w:w="0" w:type="auto"/>
          </w:tcPr>
          <w:p w14:paraId="7B622DA7" w14:textId="1EF3D938" w:rsidR="001F61EC" w:rsidRPr="001F61EC" w:rsidRDefault="001F61EC" w:rsidP="001F61EC">
            <w:pPr>
              <w:jc w:val="right"/>
            </w:pPr>
            <w:r w:rsidRPr="001F61EC">
              <w:t>1.000,00</w:t>
            </w:r>
          </w:p>
        </w:tc>
      </w:tr>
      <w:tr w:rsidR="001F61EC" w:rsidRPr="001F61EC" w14:paraId="1FCBCCE3" w14:textId="007E5AB4" w:rsidTr="00EF34C6">
        <w:trPr>
          <w:jc w:val="center"/>
        </w:trPr>
        <w:tc>
          <w:tcPr>
            <w:tcW w:w="0" w:type="auto"/>
          </w:tcPr>
          <w:p w14:paraId="1483C3AF" w14:textId="6AD27F3F" w:rsidR="001F61EC" w:rsidRPr="001F61EC" w:rsidRDefault="001F61EC" w:rsidP="006C0413">
            <w:r w:rsidRPr="001F61EC">
              <w:t>Total Geral</w:t>
            </w:r>
          </w:p>
        </w:tc>
        <w:tc>
          <w:tcPr>
            <w:tcW w:w="0" w:type="auto"/>
          </w:tcPr>
          <w:p w14:paraId="1DF6CAB9" w14:textId="77777777" w:rsidR="001F61EC" w:rsidRPr="001F61EC" w:rsidRDefault="001F61EC" w:rsidP="006C0413"/>
        </w:tc>
        <w:tc>
          <w:tcPr>
            <w:tcW w:w="0" w:type="auto"/>
          </w:tcPr>
          <w:p w14:paraId="0A6A68C3" w14:textId="4EDBBD9C" w:rsidR="001F61EC" w:rsidRPr="001F61EC" w:rsidRDefault="001F61EC" w:rsidP="001F61EC">
            <w:pPr>
              <w:jc w:val="right"/>
            </w:pPr>
            <w:r w:rsidRPr="001F61EC">
              <w:t xml:space="preserve"> 3.000.00</w:t>
            </w:r>
          </w:p>
        </w:tc>
      </w:tr>
    </w:tbl>
    <w:p w14:paraId="5ABB7BC9" w14:textId="77777777" w:rsidR="00332880" w:rsidRDefault="00332880" w:rsidP="00332880"/>
    <w:p w14:paraId="6203915D" w14:textId="77777777" w:rsidR="00C5533C" w:rsidRDefault="00332880" w:rsidP="00C5533C">
      <w:pPr>
        <w:jc w:val="center"/>
      </w:pPr>
      <w:r>
        <w:t>COBERTURA:</w:t>
      </w:r>
    </w:p>
    <w:p w14:paraId="6588C035" w14:textId="1283B6AC" w:rsidR="00332880" w:rsidRDefault="00332880" w:rsidP="00C5533C">
      <w:pPr>
        <w:jc w:val="center"/>
      </w:pPr>
      <w:r>
        <w:tab/>
      </w:r>
      <w:r>
        <w:tab/>
      </w:r>
      <w:r>
        <w:tab/>
      </w:r>
    </w:p>
    <w:p w14:paraId="2B23ADA0" w14:textId="2679318D" w:rsidR="001F61EC" w:rsidRDefault="00332880" w:rsidP="00C5533C">
      <w:pPr>
        <w:jc w:val="center"/>
      </w:pPr>
      <w:r>
        <w:t>ANULAÇÃO:</w:t>
      </w:r>
    </w:p>
    <w:p w14:paraId="4A42AA90" w14:textId="544661D3" w:rsidR="00332880" w:rsidRDefault="00332880" w:rsidP="00332880">
      <w:r>
        <w:tab/>
      </w:r>
      <w:r>
        <w:tab/>
      </w: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5103"/>
        <w:gridCol w:w="1418"/>
      </w:tblGrid>
      <w:tr w:rsidR="001F61EC" w:rsidRPr="001F61EC" w14:paraId="44936D66" w14:textId="77777777" w:rsidTr="00C55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42" w:type="dxa"/>
            <w:shd w:val="clear" w:color="auto" w:fill="D9D9D9" w:themeFill="background1" w:themeFillShade="D9"/>
          </w:tcPr>
          <w:p w14:paraId="2A54EDC7" w14:textId="60D143AD" w:rsidR="001F61EC" w:rsidRPr="001F61EC" w:rsidRDefault="001F61EC" w:rsidP="001F61EC">
            <w:pPr>
              <w:jc w:val="center"/>
            </w:pPr>
            <w:r w:rsidRPr="001F61EC">
              <w:rPr>
                <w:b/>
                <w:bCs/>
              </w:rPr>
              <w:t>Código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1732C74F" w14:textId="571E3D15" w:rsidR="001F61EC" w:rsidRPr="001F61EC" w:rsidRDefault="001F61EC" w:rsidP="001F61EC">
            <w:pPr>
              <w:jc w:val="center"/>
            </w:pPr>
            <w:r w:rsidRPr="001F61EC">
              <w:rPr>
                <w:b/>
                <w:bCs/>
              </w:rPr>
              <w:t>Especificação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14:paraId="1214D747" w14:textId="3E1A246C" w:rsidR="001F61EC" w:rsidRPr="001F61EC" w:rsidRDefault="001F61EC" w:rsidP="001F61EC">
            <w:pPr>
              <w:jc w:val="center"/>
            </w:pPr>
            <w:r w:rsidRPr="001F61EC">
              <w:rPr>
                <w:b/>
                <w:bCs/>
              </w:rPr>
              <w:t>Valor R$</w:t>
            </w:r>
          </w:p>
        </w:tc>
      </w:tr>
      <w:tr w:rsidR="001F61EC" w:rsidRPr="001F61EC" w14:paraId="0D55F7E6" w14:textId="77777777" w:rsidTr="00C5533C">
        <w:trPr>
          <w:jc w:val="center"/>
        </w:trPr>
        <w:tc>
          <w:tcPr>
            <w:tcW w:w="2342" w:type="dxa"/>
          </w:tcPr>
          <w:p w14:paraId="2E66117A" w14:textId="41C17426" w:rsidR="001F61EC" w:rsidRPr="001F61EC" w:rsidRDefault="001F61EC" w:rsidP="00363D48">
            <w:r w:rsidRPr="001F61EC">
              <w:t>02.14.00</w:t>
            </w:r>
            <w:r w:rsidRPr="001F61EC">
              <w:tab/>
            </w:r>
          </w:p>
        </w:tc>
        <w:tc>
          <w:tcPr>
            <w:tcW w:w="5063" w:type="dxa"/>
          </w:tcPr>
          <w:p w14:paraId="1CB95156" w14:textId="3BB249AE" w:rsidR="001F61EC" w:rsidRPr="001F61EC" w:rsidRDefault="001F61EC" w:rsidP="00363D48">
            <w:r w:rsidRPr="001F61EC">
              <w:t>SECRETARIA MUNICIPAL DE SEGURANÇA</w:t>
            </w:r>
            <w:r w:rsidRPr="001F61EC">
              <w:tab/>
            </w:r>
          </w:p>
        </w:tc>
        <w:tc>
          <w:tcPr>
            <w:tcW w:w="1358" w:type="dxa"/>
          </w:tcPr>
          <w:p w14:paraId="0C7205D2" w14:textId="77777777" w:rsidR="001F61EC" w:rsidRPr="001F61EC" w:rsidRDefault="001F61EC" w:rsidP="00C5533C">
            <w:pPr>
              <w:jc w:val="right"/>
            </w:pPr>
          </w:p>
        </w:tc>
      </w:tr>
      <w:tr w:rsidR="001F61EC" w:rsidRPr="001F61EC" w14:paraId="47E3D7BB" w14:textId="77777777" w:rsidTr="00C5533C">
        <w:trPr>
          <w:jc w:val="center"/>
        </w:trPr>
        <w:tc>
          <w:tcPr>
            <w:tcW w:w="2342" w:type="dxa"/>
          </w:tcPr>
          <w:p w14:paraId="3613E548" w14:textId="5DDD34A4" w:rsidR="001F61EC" w:rsidRPr="001F61EC" w:rsidRDefault="001F61EC" w:rsidP="00363D48">
            <w:r w:rsidRPr="001F61EC">
              <w:t>02.14.02</w:t>
            </w:r>
            <w:r w:rsidRPr="001F61EC">
              <w:tab/>
            </w:r>
            <w:r w:rsidRPr="001F61EC">
              <w:tab/>
            </w:r>
          </w:p>
        </w:tc>
        <w:tc>
          <w:tcPr>
            <w:tcW w:w="5063" w:type="dxa"/>
          </w:tcPr>
          <w:p w14:paraId="344FD3DF" w14:textId="391E6388" w:rsidR="001F61EC" w:rsidRPr="001F61EC" w:rsidRDefault="001F61EC" w:rsidP="00363D48">
            <w:r w:rsidRPr="001F61EC">
              <w:t>COORDENADORIA DA GUARDA MUNICIPAL</w:t>
            </w:r>
          </w:p>
        </w:tc>
        <w:tc>
          <w:tcPr>
            <w:tcW w:w="1358" w:type="dxa"/>
          </w:tcPr>
          <w:p w14:paraId="757FEE3F" w14:textId="77777777" w:rsidR="001F61EC" w:rsidRPr="001F61EC" w:rsidRDefault="001F61EC" w:rsidP="00C5533C">
            <w:pPr>
              <w:jc w:val="right"/>
            </w:pPr>
          </w:p>
        </w:tc>
      </w:tr>
      <w:tr w:rsidR="001F61EC" w:rsidRPr="001F61EC" w14:paraId="518A633C" w14:textId="77777777" w:rsidTr="00C5533C">
        <w:trPr>
          <w:jc w:val="center"/>
        </w:trPr>
        <w:tc>
          <w:tcPr>
            <w:tcW w:w="2342" w:type="dxa"/>
          </w:tcPr>
          <w:p w14:paraId="0AD7E9B1" w14:textId="649C98F0" w:rsidR="001F61EC" w:rsidRPr="001F61EC" w:rsidRDefault="001F61EC" w:rsidP="00363D48">
            <w:r w:rsidRPr="001F61EC">
              <w:t>06.181.0031.2.062</w:t>
            </w:r>
            <w:r w:rsidRPr="001F61EC">
              <w:tab/>
            </w:r>
            <w:r w:rsidRPr="001F61EC">
              <w:tab/>
            </w:r>
            <w:r w:rsidRPr="001F61EC">
              <w:tab/>
            </w:r>
          </w:p>
        </w:tc>
        <w:tc>
          <w:tcPr>
            <w:tcW w:w="5063" w:type="dxa"/>
          </w:tcPr>
          <w:p w14:paraId="182CED17" w14:textId="42377552" w:rsidR="001F61EC" w:rsidRPr="001F61EC" w:rsidRDefault="001F61EC" w:rsidP="00363D48">
            <w:r w:rsidRPr="001F61EC">
              <w:t>Manutenção e Operação da Guarda Municipal</w:t>
            </w:r>
            <w:r w:rsidRPr="001F61EC">
              <w:tab/>
            </w:r>
          </w:p>
        </w:tc>
        <w:tc>
          <w:tcPr>
            <w:tcW w:w="1358" w:type="dxa"/>
          </w:tcPr>
          <w:p w14:paraId="0E905144" w14:textId="77777777" w:rsidR="001F61EC" w:rsidRPr="001F61EC" w:rsidRDefault="001F61EC" w:rsidP="00C5533C">
            <w:pPr>
              <w:jc w:val="right"/>
            </w:pPr>
          </w:p>
        </w:tc>
      </w:tr>
      <w:tr w:rsidR="001F61EC" w:rsidRPr="001F61EC" w14:paraId="2314D72F" w14:textId="77777777" w:rsidTr="00C5533C">
        <w:trPr>
          <w:jc w:val="center"/>
        </w:trPr>
        <w:tc>
          <w:tcPr>
            <w:tcW w:w="2342" w:type="dxa"/>
          </w:tcPr>
          <w:p w14:paraId="450DE437" w14:textId="54F4C4B0" w:rsidR="001F61EC" w:rsidRPr="001F61EC" w:rsidRDefault="001F61EC" w:rsidP="00363D48">
            <w:r w:rsidRPr="001F61EC">
              <w:t>3.0.00.00</w:t>
            </w:r>
            <w:r w:rsidRPr="001F61EC">
              <w:tab/>
            </w:r>
          </w:p>
        </w:tc>
        <w:tc>
          <w:tcPr>
            <w:tcW w:w="5063" w:type="dxa"/>
          </w:tcPr>
          <w:p w14:paraId="40F8EFA4" w14:textId="680C5B1C" w:rsidR="001F61EC" w:rsidRPr="001F61EC" w:rsidRDefault="001F61EC" w:rsidP="00363D48">
            <w:r w:rsidRPr="001F61EC">
              <w:t>Despesas Correntes</w:t>
            </w:r>
            <w:r w:rsidRPr="001F61EC">
              <w:tab/>
            </w:r>
            <w:r w:rsidRPr="001F61EC">
              <w:tab/>
            </w:r>
          </w:p>
        </w:tc>
        <w:tc>
          <w:tcPr>
            <w:tcW w:w="1358" w:type="dxa"/>
          </w:tcPr>
          <w:p w14:paraId="290E425E" w14:textId="77777777" w:rsidR="001F61EC" w:rsidRPr="001F61EC" w:rsidRDefault="001F61EC" w:rsidP="00C5533C">
            <w:pPr>
              <w:jc w:val="right"/>
            </w:pPr>
          </w:p>
        </w:tc>
      </w:tr>
      <w:tr w:rsidR="001F61EC" w:rsidRPr="001F61EC" w14:paraId="24FEB760" w14:textId="77777777" w:rsidTr="00C5533C">
        <w:trPr>
          <w:jc w:val="center"/>
        </w:trPr>
        <w:tc>
          <w:tcPr>
            <w:tcW w:w="2342" w:type="dxa"/>
          </w:tcPr>
          <w:p w14:paraId="718FE10A" w14:textId="5BDB458C" w:rsidR="001F61EC" w:rsidRPr="001F61EC" w:rsidRDefault="001F61EC" w:rsidP="00363D48">
            <w:r w:rsidRPr="001F61EC">
              <w:t>3.3.00.00</w:t>
            </w:r>
            <w:r w:rsidRPr="001F61EC">
              <w:tab/>
            </w:r>
          </w:p>
        </w:tc>
        <w:tc>
          <w:tcPr>
            <w:tcW w:w="5063" w:type="dxa"/>
          </w:tcPr>
          <w:p w14:paraId="37B93AF6" w14:textId="4D89FD9C" w:rsidR="001F61EC" w:rsidRPr="001F61EC" w:rsidRDefault="001F61EC" w:rsidP="00363D48">
            <w:r w:rsidRPr="001F61EC">
              <w:t>Aplicações Diretas</w:t>
            </w:r>
            <w:r w:rsidRPr="001F61EC">
              <w:tab/>
            </w:r>
            <w:r w:rsidRPr="001F61EC">
              <w:tab/>
            </w:r>
          </w:p>
        </w:tc>
        <w:tc>
          <w:tcPr>
            <w:tcW w:w="1358" w:type="dxa"/>
          </w:tcPr>
          <w:p w14:paraId="5817D2CC" w14:textId="77777777" w:rsidR="001F61EC" w:rsidRPr="001F61EC" w:rsidRDefault="001F61EC" w:rsidP="00C5533C">
            <w:pPr>
              <w:jc w:val="right"/>
            </w:pPr>
          </w:p>
        </w:tc>
      </w:tr>
      <w:tr w:rsidR="001F61EC" w:rsidRPr="001F61EC" w14:paraId="4D4B9B18" w14:textId="77777777" w:rsidTr="00C5533C">
        <w:trPr>
          <w:jc w:val="center"/>
        </w:trPr>
        <w:tc>
          <w:tcPr>
            <w:tcW w:w="2342" w:type="dxa"/>
          </w:tcPr>
          <w:p w14:paraId="5ACD9A7E" w14:textId="31B3ACB1" w:rsidR="001F61EC" w:rsidRPr="001F61EC" w:rsidRDefault="001F61EC" w:rsidP="00363D48">
            <w:r w:rsidRPr="001F61EC">
              <w:t>3.3.90.00</w:t>
            </w:r>
            <w:r w:rsidRPr="001F61EC">
              <w:tab/>
            </w:r>
          </w:p>
        </w:tc>
        <w:tc>
          <w:tcPr>
            <w:tcW w:w="5063" w:type="dxa"/>
          </w:tcPr>
          <w:p w14:paraId="1CACAB98" w14:textId="2BDBFE33" w:rsidR="001F61EC" w:rsidRPr="001F61EC" w:rsidRDefault="00C5533C" w:rsidP="00363D48">
            <w:r w:rsidRPr="001F61EC">
              <w:t>Aplicações Diretas</w:t>
            </w:r>
            <w:r w:rsidRPr="001F61EC">
              <w:tab/>
            </w:r>
            <w:r w:rsidRPr="001F61EC">
              <w:tab/>
            </w:r>
          </w:p>
        </w:tc>
        <w:tc>
          <w:tcPr>
            <w:tcW w:w="1358" w:type="dxa"/>
          </w:tcPr>
          <w:p w14:paraId="273F9533" w14:textId="77777777" w:rsidR="001F61EC" w:rsidRPr="001F61EC" w:rsidRDefault="001F61EC" w:rsidP="00C5533C">
            <w:pPr>
              <w:jc w:val="right"/>
            </w:pPr>
          </w:p>
        </w:tc>
      </w:tr>
      <w:tr w:rsidR="001F61EC" w:rsidRPr="001F61EC" w14:paraId="19204869" w14:textId="77777777" w:rsidTr="00C5533C">
        <w:trPr>
          <w:jc w:val="center"/>
        </w:trPr>
        <w:tc>
          <w:tcPr>
            <w:tcW w:w="2342" w:type="dxa"/>
          </w:tcPr>
          <w:p w14:paraId="6889D231" w14:textId="7470347F" w:rsidR="001F61EC" w:rsidRPr="001F61EC" w:rsidRDefault="001F61EC" w:rsidP="00363D48">
            <w:r w:rsidRPr="001F61EC">
              <w:t>3.3.90.39</w:t>
            </w:r>
            <w:r w:rsidRPr="001F61EC">
              <w:tab/>
              <w:t xml:space="preserve"> </w:t>
            </w:r>
          </w:p>
        </w:tc>
        <w:tc>
          <w:tcPr>
            <w:tcW w:w="5063" w:type="dxa"/>
          </w:tcPr>
          <w:p w14:paraId="0A517FEA" w14:textId="0F9AD364" w:rsidR="001F61EC" w:rsidRPr="001F61EC" w:rsidRDefault="00C5533C" w:rsidP="00363D48">
            <w:r w:rsidRPr="001F61EC">
              <w:t xml:space="preserve">Outros Serviços de Terceiros </w:t>
            </w:r>
            <w:r w:rsidR="001F61EC" w:rsidRPr="001F61EC">
              <w:t>Pessoa Jurídica</w:t>
            </w:r>
            <w:r w:rsidR="001F61EC" w:rsidRPr="001F61EC">
              <w:tab/>
            </w:r>
            <w:r w:rsidR="001F61EC" w:rsidRPr="001F61EC">
              <w:tab/>
            </w:r>
          </w:p>
        </w:tc>
        <w:tc>
          <w:tcPr>
            <w:tcW w:w="1358" w:type="dxa"/>
          </w:tcPr>
          <w:p w14:paraId="73A4ECE0" w14:textId="062FD7A3" w:rsidR="001F61EC" w:rsidRPr="001F61EC" w:rsidRDefault="00C5533C" w:rsidP="00C5533C">
            <w:pPr>
              <w:jc w:val="right"/>
            </w:pPr>
            <w:r w:rsidRPr="001F61EC">
              <w:t>3.000.00</w:t>
            </w:r>
          </w:p>
        </w:tc>
      </w:tr>
    </w:tbl>
    <w:p w14:paraId="5554EC15" w14:textId="77777777" w:rsidR="00332880" w:rsidRDefault="00332880" w:rsidP="00332880"/>
    <w:p w14:paraId="35F1D1A6" w14:textId="7F4F42BC" w:rsidR="00332880" w:rsidRDefault="00332880" w:rsidP="00C5533C">
      <w:pPr>
        <w:ind w:firstLine="4502"/>
        <w:jc w:val="both"/>
      </w:pPr>
      <w:r>
        <w:t>PREFEITURA MUNICIPAL DE MOGI DAS CRUZES, 6 de maio de 2022, 461º da Fundação da Cidade de Mogi das Cruze</w:t>
      </w:r>
      <w:r w:rsidR="00C5533C">
        <w:t>s</w:t>
      </w:r>
      <w:r>
        <w:t>.</w:t>
      </w:r>
    </w:p>
    <w:p w14:paraId="190495FD" w14:textId="77777777" w:rsidR="00332880" w:rsidRDefault="00332880" w:rsidP="00332880"/>
    <w:p w14:paraId="280F9D23" w14:textId="77777777" w:rsidR="00C5533C" w:rsidRDefault="00C5533C" w:rsidP="00332880"/>
    <w:p w14:paraId="5FFAC5BA" w14:textId="77777777" w:rsidR="00332880" w:rsidRDefault="00332880" w:rsidP="00C5533C">
      <w:pPr>
        <w:jc w:val="center"/>
      </w:pPr>
      <w:r>
        <w:lastRenderedPageBreak/>
        <w:t>CAIO CESAR MACHADO DA CUNHA</w:t>
      </w:r>
    </w:p>
    <w:p w14:paraId="6D9FFF67" w14:textId="2F3701B4" w:rsidR="00332880" w:rsidRDefault="00332880" w:rsidP="00C5533C">
      <w:pPr>
        <w:jc w:val="center"/>
      </w:pPr>
      <w:r>
        <w:t>Prefeito de Mogi das Cruze</w:t>
      </w:r>
      <w:r w:rsidR="00C5533C">
        <w:t>s</w:t>
      </w:r>
    </w:p>
    <w:p w14:paraId="2E1604B0" w14:textId="77777777" w:rsidR="00332880" w:rsidRDefault="00332880" w:rsidP="00332880"/>
    <w:p w14:paraId="1DBE9E7E" w14:textId="77777777" w:rsidR="00332880" w:rsidRDefault="00332880" w:rsidP="00332880"/>
    <w:p w14:paraId="5FAB6719" w14:textId="3906B7C3" w:rsidR="00BD5FBA" w:rsidRPr="00332880" w:rsidRDefault="00C5533C" w:rsidP="00C5533C">
      <w:r>
        <w:rPr>
          <w:color w:val="FF0000"/>
        </w:rPr>
        <w:t>Este texto não substitui o publicado e arquivado pela Câmara Municipal.</w:t>
      </w:r>
    </w:p>
    <w:sectPr w:rsidR="00BD5FBA" w:rsidRPr="0033288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1E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6EFD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44643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533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EF34C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2023-06-05T18:06:00Z</dcterms:created>
  <dcterms:modified xsi:type="dcterms:W3CDTF">2023-06-09T20:16:00Z</dcterms:modified>
</cp:coreProperties>
</file>