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8C94" w14:textId="7543520A" w:rsidR="00B03161" w:rsidRPr="00C332FF" w:rsidRDefault="00B03161" w:rsidP="00C332FF">
      <w:pPr>
        <w:jc w:val="center"/>
        <w:rPr>
          <w:b/>
          <w:bCs/>
        </w:rPr>
      </w:pPr>
      <w:r w:rsidRPr="00C332FF">
        <w:rPr>
          <w:b/>
          <w:bCs/>
        </w:rPr>
        <w:t>LEI Nº 7.817, DE 12 DE JULHO DE 2022</w:t>
      </w:r>
    </w:p>
    <w:p w14:paraId="4E6DB646" w14:textId="77777777" w:rsidR="00B03161" w:rsidRDefault="00B03161" w:rsidP="00B03161"/>
    <w:p w14:paraId="61F67139" w14:textId="0D103B5A" w:rsidR="00B03161" w:rsidRDefault="00B03161" w:rsidP="00C332FF">
      <w:pPr>
        <w:ind w:left="5103"/>
      </w:pPr>
      <w:r>
        <w:t xml:space="preserve">Dispõe sobre a obrigatoriedade de, minimamente, implementação do quadro confeccionado em laminado </w:t>
      </w:r>
      <w:r w:rsidR="00C332FF">
        <w:t>melamínico</w:t>
      </w:r>
      <w:r>
        <w:t xml:space="preserve"> branco, nas escolas municipais do município de Mogi das Cruzes, sem prejuízo da implantação de modelo de quadros com qualidade superior, sobretudo os com viés tecnológico, vedado, o quadro negro para escrita com giz.</w:t>
      </w:r>
    </w:p>
    <w:p w14:paraId="466270B9" w14:textId="77777777" w:rsidR="00B03161" w:rsidRDefault="00B03161" w:rsidP="00B03161"/>
    <w:p w14:paraId="498B3AF4" w14:textId="0B44ADBB" w:rsidR="00B03161" w:rsidRDefault="00B03161" w:rsidP="00C332FF">
      <w:pPr>
        <w:ind w:firstLine="4502"/>
        <w:jc w:val="both"/>
      </w:pPr>
      <w:r w:rsidRPr="00C332FF">
        <w:rPr>
          <w:b/>
          <w:bCs/>
        </w:rPr>
        <w:t>O PRESIDENTE DA CÂMARA MUNICIPAL DE MOGI DAS CRUZES,</w:t>
      </w:r>
      <w:r>
        <w:t xml:space="preserve"> </w:t>
      </w:r>
      <w:r w:rsidR="00C332FF">
        <w:t>f</w:t>
      </w:r>
      <w:r>
        <w:t>aço saber que a Câmara aprovou e eu, nos termos do parágrafo único do artigo 82, da Lei Orgânica do município, promulgo a seguinte lei:</w:t>
      </w:r>
    </w:p>
    <w:p w14:paraId="7D6182FF" w14:textId="77777777" w:rsidR="00B03161" w:rsidRDefault="00B03161" w:rsidP="00C332FF">
      <w:pPr>
        <w:ind w:firstLine="4502"/>
        <w:jc w:val="both"/>
      </w:pPr>
    </w:p>
    <w:p w14:paraId="3DF2419B" w14:textId="77777777" w:rsidR="00C332FF" w:rsidRDefault="00C332FF" w:rsidP="00C332FF">
      <w:pPr>
        <w:ind w:firstLine="4502"/>
        <w:jc w:val="both"/>
      </w:pPr>
    </w:p>
    <w:p w14:paraId="20EB611B" w14:textId="1316D14A" w:rsidR="00B03161" w:rsidRDefault="00B03161" w:rsidP="00C332FF">
      <w:pPr>
        <w:ind w:firstLine="4502"/>
        <w:jc w:val="both"/>
      </w:pPr>
      <w:r w:rsidRPr="00C332FF">
        <w:rPr>
          <w:b/>
          <w:bCs/>
        </w:rPr>
        <w:t>Art. 1º</w:t>
      </w:r>
      <w:r>
        <w:t xml:space="preserve"> Em toda sala de aula das escolas municipais de Mogi das Cruzes haverá, minimamente, quadro confeccionado em laminado </w:t>
      </w:r>
      <w:r w:rsidR="00C332FF">
        <w:t>melamínico</w:t>
      </w:r>
      <w:r>
        <w:t xml:space="preserve"> branco (quadro - branco) apropriado para escrita com caneta retro projetor, vedado, em qualquer hipótese, o quadro negro para escrita com giz.</w:t>
      </w:r>
    </w:p>
    <w:p w14:paraId="00F91504" w14:textId="77777777" w:rsidR="00B03161" w:rsidRDefault="00B03161" w:rsidP="00C332FF">
      <w:pPr>
        <w:ind w:firstLine="4502"/>
        <w:jc w:val="both"/>
      </w:pPr>
    </w:p>
    <w:p w14:paraId="6EA7E383" w14:textId="77777777" w:rsidR="00B03161" w:rsidRDefault="00B03161" w:rsidP="00C332FF">
      <w:pPr>
        <w:ind w:firstLine="4502"/>
        <w:jc w:val="both"/>
      </w:pPr>
      <w:r w:rsidRPr="00C332FF">
        <w:rPr>
          <w:b/>
          <w:bCs/>
        </w:rPr>
        <w:t>Parágrafo único.</w:t>
      </w:r>
      <w:r>
        <w:t xml:space="preserve"> O disposto no caput deste artigo não oferece prejuízo a implantação de modelo de quadros com qualidade superior, como por exemplo o interativo ou demais meios tecnológicos disponíveis para melhorar o aprendizado dos alunos, bem como o ofício dos profissionais da educação.</w:t>
      </w:r>
    </w:p>
    <w:p w14:paraId="39D0071C" w14:textId="77777777" w:rsidR="00B03161" w:rsidRDefault="00B03161" w:rsidP="00C332FF">
      <w:pPr>
        <w:ind w:firstLine="4502"/>
        <w:jc w:val="both"/>
      </w:pPr>
    </w:p>
    <w:p w14:paraId="7CAD9F8D" w14:textId="77777777" w:rsidR="00B03161" w:rsidRDefault="00B03161" w:rsidP="00C332FF">
      <w:pPr>
        <w:ind w:firstLine="4502"/>
        <w:jc w:val="both"/>
      </w:pPr>
      <w:r w:rsidRPr="00C332FF">
        <w:rPr>
          <w:b/>
          <w:bCs/>
        </w:rPr>
        <w:t>Art. 2º</w:t>
      </w:r>
      <w:r>
        <w:t xml:space="preserve"> As escolas têm o prazo de até 2 (dois) anos, contados do início da vigência desta Lei, para se adaptarem ao ora prescrito, sobe pena de multa de 27 (vinte e sete) </w:t>
      </w:r>
      <w:proofErr w:type="spellStart"/>
      <w:r>
        <w:t>UFMs</w:t>
      </w:r>
      <w:proofErr w:type="spellEnd"/>
      <w:r>
        <w:t xml:space="preserve"> (Unidade Fiscal do Município) por sala de aula, dobrada na reincidência.</w:t>
      </w:r>
    </w:p>
    <w:p w14:paraId="2BCED105" w14:textId="77777777" w:rsidR="00B03161" w:rsidRDefault="00B03161" w:rsidP="00C332FF">
      <w:pPr>
        <w:ind w:firstLine="4502"/>
        <w:jc w:val="both"/>
      </w:pPr>
    </w:p>
    <w:p w14:paraId="38357CC4" w14:textId="77777777" w:rsidR="00B03161" w:rsidRDefault="00B03161" w:rsidP="00C332FF">
      <w:pPr>
        <w:ind w:firstLine="4502"/>
        <w:jc w:val="both"/>
      </w:pPr>
      <w:r w:rsidRPr="00C332FF">
        <w:rPr>
          <w:b/>
          <w:bCs/>
        </w:rPr>
        <w:t>Art. 3º</w:t>
      </w:r>
      <w:r>
        <w:t xml:space="preserve"> Esta Lei entra em vigor na data de sua publicação.</w:t>
      </w:r>
    </w:p>
    <w:p w14:paraId="77003DC5" w14:textId="77777777" w:rsidR="00B03161" w:rsidRDefault="00B03161" w:rsidP="00B03161"/>
    <w:p w14:paraId="4BC2AE39" w14:textId="77777777" w:rsidR="00C332FF" w:rsidRDefault="00C332FF" w:rsidP="00B03161"/>
    <w:p w14:paraId="5F4EB536" w14:textId="77777777" w:rsidR="00B03161" w:rsidRDefault="00B03161" w:rsidP="00C332FF">
      <w:pPr>
        <w:ind w:firstLine="4502"/>
        <w:jc w:val="both"/>
      </w:pPr>
      <w:r>
        <w:t>GABINETE DA PRESIDÊNCIA DA CÂMARA MUNICIPAL DE MOGI DAS CRUZES, em 12 de julho de 2022, 461º da Fundação da Cidade de Mogi das Cruzes.</w:t>
      </w:r>
    </w:p>
    <w:p w14:paraId="698AC230" w14:textId="77777777" w:rsidR="00B03161" w:rsidRDefault="00B03161" w:rsidP="00B03161"/>
    <w:p w14:paraId="668E8767" w14:textId="77777777" w:rsidR="00C332FF" w:rsidRDefault="00C332FF" w:rsidP="00B03161"/>
    <w:p w14:paraId="0B48A905" w14:textId="77777777" w:rsidR="00B03161" w:rsidRDefault="00B03161" w:rsidP="00C332FF">
      <w:pPr>
        <w:jc w:val="center"/>
      </w:pPr>
      <w:r>
        <w:t>MARCOS PAULO TAVARES FURLAN</w:t>
      </w:r>
    </w:p>
    <w:p w14:paraId="7D88E8C6" w14:textId="77777777" w:rsidR="00B03161" w:rsidRDefault="00B03161" w:rsidP="00C332FF">
      <w:pPr>
        <w:jc w:val="center"/>
      </w:pPr>
      <w:r>
        <w:t>Presidente da Câmara</w:t>
      </w:r>
    </w:p>
    <w:p w14:paraId="0856EA78" w14:textId="77777777" w:rsidR="00B03161" w:rsidRDefault="00B03161" w:rsidP="00C332FF">
      <w:pPr>
        <w:jc w:val="center"/>
      </w:pPr>
    </w:p>
    <w:p w14:paraId="131A47D7" w14:textId="77777777" w:rsidR="00104EF1" w:rsidRDefault="00104EF1" w:rsidP="00C332FF">
      <w:pPr>
        <w:jc w:val="center"/>
      </w:pPr>
    </w:p>
    <w:p w14:paraId="304C6645" w14:textId="507319B3" w:rsidR="00104EF1" w:rsidRDefault="00104EF1" w:rsidP="00104EF1">
      <w:pPr>
        <w:ind w:firstLine="4502"/>
        <w:jc w:val="both"/>
      </w:pPr>
      <w:r>
        <w:t>Secretaria Legislativa da Câmara Municipal de Mogi das Cruzes, em 12 de julho de 2022, 461º da Fundação da Cidade de Mogi das Cruzes.</w:t>
      </w:r>
    </w:p>
    <w:p w14:paraId="272F909B" w14:textId="77777777" w:rsidR="00104EF1" w:rsidRDefault="00104EF1" w:rsidP="00C332FF">
      <w:pPr>
        <w:jc w:val="center"/>
      </w:pPr>
    </w:p>
    <w:p w14:paraId="3F766EDA" w14:textId="77777777" w:rsidR="00104EF1" w:rsidRDefault="00104EF1" w:rsidP="00C332FF">
      <w:pPr>
        <w:jc w:val="center"/>
      </w:pPr>
    </w:p>
    <w:p w14:paraId="22440932" w14:textId="560DE884" w:rsidR="00104EF1" w:rsidRDefault="00104EF1" w:rsidP="00C332FF">
      <w:pPr>
        <w:jc w:val="center"/>
      </w:pPr>
      <w:r>
        <w:t>PAULO SOARES</w:t>
      </w:r>
    </w:p>
    <w:p w14:paraId="3EC7F842" w14:textId="0DF24A6A" w:rsidR="00104EF1" w:rsidRDefault="00104EF1" w:rsidP="00C332FF">
      <w:pPr>
        <w:jc w:val="center"/>
      </w:pPr>
      <w:r>
        <w:lastRenderedPageBreak/>
        <w:t>Secretário Geral Legislativo</w:t>
      </w:r>
    </w:p>
    <w:p w14:paraId="096DBEDC" w14:textId="77777777" w:rsidR="00B03161" w:rsidRDefault="00B03161" w:rsidP="00B03161"/>
    <w:p w14:paraId="0A232EE2" w14:textId="77777777" w:rsidR="00156AC0" w:rsidRDefault="00156AC0" w:rsidP="00B03161"/>
    <w:p w14:paraId="523FB96A" w14:textId="259E571A" w:rsidR="00B03161" w:rsidRDefault="00156AC0" w:rsidP="00156AC0">
      <w:pPr>
        <w:jc w:val="center"/>
      </w:pPr>
      <w:r>
        <w:t>AUTORIA DO PROJETO: VEREADOR EDUARDO HIROSHI OTA</w:t>
      </w:r>
    </w:p>
    <w:p w14:paraId="43699765" w14:textId="77777777" w:rsidR="00156AC0" w:rsidRDefault="00156AC0" w:rsidP="00B03161"/>
    <w:p w14:paraId="299D10FB" w14:textId="77777777" w:rsidR="00156AC0" w:rsidRDefault="00156AC0" w:rsidP="00B03161"/>
    <w:p w14:paraId="2261FACB" w14:textId="77777777" w:rsidR="00104EF1" w:rsidRPr="00755800" w:rsidRDefault="00104EF1" w:rsidP="00104EF1">
      <w:r>
        <w:rPr>
          <w:color w:val="FF0000"/>
        </w:rPr>
        <w:t>Este texto não substitui o publicado e arquivado pela Câmara Municipal.</w:t>
      </w:r>
    </w:p>
    <w:p w14:paraId="23DF0B4D" w14:textId="77777777" w:rsidR="00104EF1" w:rsidRDefault="00104EF1" w:rsidP="00104EF1">
      <w:pPr>
        <w:jc w:val="center"/>
      </w:pPr>
    </w:p>
    <w:p w14:paraId="5FAB6719" w14:textId="065C6A2D" w:rsidR="00BD5FBA" w:rsidRPr="00B03161" w:rsidRDefault="00BD5FBA" w:rsidP="00104EF1"/>
    <w:sectPr w:rsidR="00BD5FBA" w:rsidRPr="00B0316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4EF1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56AC0"/>
    <w:rsid w:val="001604A0"/>
    <w:rsid w:val="00170961"/>
    <w:rsid w:val="00172054"/>
    <w:rsid w:val="00172784"/>
    <w:rsid w:val="00173ADD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332FF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2023-06-05T18:40:00Z</dcterms:created>
  <dcterms:modified xsi:type="dcterms:W3CDTF">2023-06-12T13:56:00Z</dcterms:modified>
</cp:coreProperties>
</file>