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9536" w14:textId="352B5C3B" w:rsidR="00E070FF" w:rsidRPr="000B6F06" w:rsidRDefault="00E070FF" w:rsidP="000B6F06">
      <w:pPr>
        <w:jc w:val="center"/>
        <w:rPr>
          <w:b/>
          <w:bCs/>
        </w:rPr>
      </w:pPr>
      <w:r w:rsidRPr="000B6F06">
        <w:rPr>
          <w:b/>
          <w:bCs/>
        </w:rPr>
        <w:t>LEI Nº 7.846, DE 04 DE OUTUBRO DE 2022</w:t>
      </w:r>
    </w:p>
    <w:p w14:paraId="0A143B4C" w14:textId="77777777" w:rsidR="00E070FF" w:rsidRDefault="00E070FF" w:rsidP="000B6F06">
      <w:pPr>
        <w:jc w:val="both"/>
      </w:pPr>
    </w:p>
    <w:p w14:paraId="45337DB1" w14:textId="55449692" w:rsidR="00E070FF" w:rsidRDefault="000B6F06" w:rsidP="000B6F06">
      <w:pPr>
        <w:ind w:left="5103"/>
        <w:jc w:val="both"/>
      </w:pPr>
      <w:r>
        <w:t>Dispõe que os estabelecimentos de saúde que realizem ou prestem serviços de parto procedam a comunicação imediata de recém-nascidos com Síndrome de Down às instituições, entidades e associações especializadas que desenvolvem atividades com pessoas com deficiência no Município de Mogi das Cruzes e dá outras providências</w:t>
      </w:r>
      <w:r w:rsidR="00E070FF">
        <w:t>.</w:t>
      </w:r>
    </w:p>
    <w:p w14:paraId="6369DA26" w14:textId="77777777" w:rsidR="00E070FF" w:rsidRDefault="00E070FF" w:rsidP="000B6F06">
      <w:pPr>
        <w:jc w:val="both"/>
      </w:pPr>
    </w:p>
    <w:p w14:paraId="6EE2BE64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0BAEF353" w14:textId="77777777" w:rsidR="00E070FF" w:rsidRDefault="00E070FF" w:rsidP="000B6F06">
      <w:pPr>
        <w:ind w:firstLine="4502"/>
        <w:jc w:val="both"/>
      </w:pPr>
    </w:p>
    <w:p w14:paraId="09D2273C" w14:textId="77777777" w:rsidR="000B6F06" w:rsidRDefault="000B6F06" w:rsidP="000B6F06">
      <w:pPr>
        <w:ind w:firstLine="4502"/>
        <w:jc w:val="both"/>
      </w:pPr>
    </w:p>
    <w:p w14:paraId="51B96755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Art. 1º</w:t>
      </w:r>
      <w:r>
        <w:t xml:space="preserve"> Os hospitais públicos, privados, Casas de Saúde, Santas Casas, Hospitais Filantrópicos, Maternidades, Clínicas, Centros de Saúde, Postos de Saúde e demais estabelecimentos de saúde que realizem ou prestem os serviços de parto no município ficam obrigados a proceder a comunicação imediata dos recém nascidos com Síndrome de Down às instituições, entidades e associações especializadas que desenvolvem atividades com pessoas com deficiência no município de Mogi das Cruzes.</w:t>
      </w:r>
    </w:p>
    <w:p w14:paraId="50BDF9DA" w14:textId="77777777" w:rsidR="00E070FF" w:rsidRDefault="00E070FF" w:rsidP="000B6F06">
      <w:pPr>
        <w:ind w:firstLine="4502"/>
        <w:jc w:val="both"/>
      </w:pPr>
    </w:p>
    <w:p w14:paraId="2326EF19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Parágrafo único.</w:t>
      </w:r>
      <w:r>
        <w:t xml:space="preserve"> A comunicação, a que se refere o caput desse artigo, deverá ocorrer imediatamente após a identificação do caso, seja ela durante a gravidez seja quando do nascimento da criança, desde que ocorra com a anuência dos pais.</w:t>
      </w:r>
    </w:p>
    <w:p w14:paraId="27AF4FD3" w14:textId="77777777" w:rsidR="00E070FF" w:rsidRDefault="00E070FF" w:rsidP="000B6F06">
      <w:pPr>
        <w:ind w:firstLine="4502"/>
        <w:jc w:val="both"/>
      </w:pPr>
    </w:p>
    <w:p w14:paraId="0B961EE8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Art. 2º</w:t>
      </w:r>
      <w:r>
        <w:t xml:space="preserve"> Consideram-se instituições, entidades e associações, para efeitos desta Lei, os órgãos públicos e privados cadastrados na Secretária de Saúde, que realizam e prestem serviços de atendimento a pessoas com Síndrome de Down.</w:t>
      </w:r>
    </w:p>
    <w:p w14:paraId="192C682D" w14:textId="77777777" w:rsidR="00E070FF" w:rsidRDefault="00E070FF" w:rsidP="000B6F06">
      <w:pPr>
        <w:ind w:firstLine="4502"/>
        <w:jc w:val="both"/>
      </w:pPr>
    </w:p>
    <w:p w14:paraId="57A53B2C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Art. 3º</w:t>
      </w:r>
      <w:r>
        <w:t xml:space="preserve"> Os estabelecimentos de saúde que prestam serviço de parto ficam obrigados e fornecer equipe de apoio profissional no momento da notícia aos responsáveis legais com suspeita diagnostica de Síndrome de Down.</w:t>
      </w:r>
    </w:p>
    <w:p w14:paraId="78DBE2FE" w14:textId="77777777" w:rsidR="00E070FF" w:rsidRDefault="00E070FF" w:rsidP="000B6F06">
      <w:pPr>
        <w:ind w:firstLine="4502"/>
        <w:jc w:val="both"/>
      </w:pPr>
    </w:p>
    <w:p w14:paraId="26A02C93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Parágrafo único.</w:t>
      </w:r>
      <w:r>
        <w:t xml:space="preserve"> Os estabelecimentos de saúde deverão fornecer aos responsáveis legais, relação com dados completos das instituições, entidades e associações que ofereçam tratamento e suporte especializado para pessoas com Síndrome de Down.</w:t>
      </w:r>
    </w:p>
    <w:p w14:paraId="69DAD872" w14:textId="77777777" w:rsidR="00E070FF" w:rsidRDefault="00E070FF" w:rsidP="000B6F06">
      <w:pPr>
        <w:ind w:firstLine="4502"/>
        <w:jc w:val="both"/>
      </w:pPr>
    </w:p>
    <w:p w14:paraId="0BAE6D7A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Art. 4º</w:t>
      </w:r>
      <w:r>
        <w:t xml:space="preserve"> A comunicação prevista e nesta Lei, após detectada a Síndrome, tem por objetivo:</w:t>
      </w:r>
    </w:p>
    <w:p w14:paraId="3DAA8F8D" w14:textId="77777777" w:rsidR="00E070FF" w:rsidRDefault="00E070FF" w:rsidP="000B6F06">
      <w:pPr>
        <w:ind w:firstLine="4502"/>
        <w:jc w:val="both"/>
      </w:pPr>
    </w:p>
    <w:p w14:paraId="5351F0D5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I -</w:t>
      </w:r>
      <w:r>
        <w:t xml:space="preserve"> Garantir apoio, acompanhamento e intervenção imediata das instituições, entidades e associações, por seus profissionais capacitados, com vistas à estimulação precoce;</w:t>
      </w:r>
    </w:p>
    <w:p w14:paraId="099108B4" w14:textId="77777777" w:rsidR="00E070FF" w:rsidRDefault="00E070FF" w:rsidP="000B6F06">
      <w:pPr>
        <w:ind w:firstLine="4502"/>
        <w:jc w:val="both"/>
      </w:pPr>
    </w:p>
    <w:p w14:paraId="1C079565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lastRenderedPageBreak/>
        <w:t>II -</w:t>
      </w:r>
      <w:r>
        <w:t xml:space="preserve"> Permitir suporte e amparo aos pais, do indispensável ajuste familiar a nova situação com adaptações e mudanças de hábito necessários, com atenção multiprofissional;</w:t>
      </w:r>
    </w:p>
    <w:p w14:paraId="69FAF96A" w14:textId="77777777" w:rsidR="00E070FF" w:rsidRDefault="00E070FF" w:rsidP="000B6F06">
      <w:pPr>
        <w:ind w:firstLine="4502"/>
        <w:jc w:val="both"/>
      </w:pPr>
    </w:p>
    <w:p w14:paraId="5C3F3A69" w14:textId="759485EC" w:rsidR="00E070FF" w:rsidRDefault="00E070FF" w:rsidP="000B6F06">
      <w:pPr>
        <w:ind w:firstLine="4502"/>
        <w:jc w:val="both"/>
      </w:pPr>
      <w:r w:rsidRPr="000B6F06">
        <w:rPr>
          <w:b/>
          <w:bCs/>
        </w:rPr>
        <w:t>III -</w:t>
      </w:r>
      <w:r>
        <w:t xml:space="preserve"> Afastar o estímulo tardio, garantindo mais influências positivas no desempenho e no potencial dos primeiros anos de vida, para o desenvolvimento motor e intelectual mais rápida das crianças com Síndrome de Down;</w:t>
      </w:r>
      <w:r w:rsidR="000B6F06">
        <w:t xml:space="preserve"> e</w:t>
      </w:r>
    </w:p>
    <w:p w14:paraId="00B0C55C" w14:textId="77777777" w:rsidR="00E070FF" w:rsidRDefault="00E070FF" w:rsidP="000B6F06">
      <w:pPr>
        <w:ind w:firstLine="4502"/>
        <w:jc w:val="both"/>
      </w:pPr>
    </w:p>
    <w:p w14:paraId="18900D87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IV -</w:t>
      </w:r>
      <w:r>
        <w:t xml:space="preserve"> Garantir as condições reais de socialização, inclusão, inserção social e geração de oportunidades, ajudando o desenvolvimento da autonomia da criança, sua qualidade de vida, suas potencialidades e sua integração efetiva como protagonista produtivo em potencial junto ao contexto social.</w:t>
      </w:r>
    </w:p>
    <w:p w14:paraId="6963A2DF" w14:textId="77777777" w:rsidR="00E070FF" w:rsidRDefault="00E070FF" w:rsidP="000B6F06">
      <w:pPr>
        <w:ind w:firstLine="4502"/>
        <w:jc w:val="both"/>
      </w:pPr>
    </w:p>
    <w:p w14:paraId="2E6C3E82" w14:textId="77777777" w:rsidR="00E070FF" w:rsidRDefault="00E070FF" w:rsidP="000B6F06">
      <w:pPr>
        <w:ind w:firstLine="4502"/>
        <w:jc w:val="both"/>
      </w:pPr>
      <w:r w:rsidRPr="000B6F06">
        <w:rPr>
          <w:b/>
          <w:bCs/>
        </w:rPr>
        <w:t>Art. 4º</w:t>
      </w:r>
      <w:r>
        <w:t xml:space="preserve"> Esta Lei entra em vigor na data de sua publicação.</w:t>
      </w:r>
    </w:p>
    <w:p w14:paraId="09A6DC31" w14:textId="77777777" w:rsidR="00E070FF" w:rsidRDefault="00E070FF" w:rsidP="000B6F06">
      <w:pPr>
        <w:ind w:firstLine="4502"/>
        <w:jc w:val="both"/>
      </w:pPr>
    </w:p>
    <w:p w14:paraId="5C6C5E36" w14:textId="77777777" w:rsidR="000B6F06" w:rsidRDefault="000B6F06" w:rsidP="000B6F06">
      <w:pPr>
        <w:ind w:firstLine="4502"/>
        <w:jc w:val="both"/>
      </w:pPr>
    </w:p>
    <w:p w14:paraId="615A0AE8" w14:textId="77777777" w:rsidR="00E070FF" w:rsidRDefault="00E070FF" w:rsidP="000B6F06">
      <w:pPr>
        <w:ind w:firstLine="4502"/>
        <w:jc w:val="both"/>
      </w:pPr>
      <w:r>
        <w:t>GABINETE DA PRESIDÊNCIA DA CÂMARA MUNICIPAL DE MOGI DAS CRUZES, em 04 de outubro de 2022, 462º da Fundação da Cidade de Mogi das Cruzes.</w:t>
      </w:r>
    </w:p>
    <w:p w14:paraId="56614E95" w14:textId="77777777" w:rsidR="00E070FF" w:rsidRDefault="00E070FF" w:rsidP="000B6F06">
      <w:pPr>
        <w:jc w:val="both"/>
      </w:pPr>
    </w:p>
    <w:p w14:paraId="4493B74D" w14:textId="77777777" w:rsidR="000B6F06" w:rsidRDefault="000B6F06" w:rsidP="000B6F06">
      <w:pPr>
        <w:jc w:val="both"/>
      </w:pPr>
    </w:p>
    <w:p w14:paraId="6E107DF9" w14:textId="77777777" w:rsidR="00E070FF" w:rsidRDefault="00E070FF" w:rsidP="000B6F06">
      <w:pPr>
        <w:jc w:val="center"/>
      </w:pPr>
      <w:r>
        <w:t>MARCOS PAULO TAVARES FURLAN</w:t>
      </w:r>
    </w:p>
    <w:p w14:paraId="09BD9D1E" w14:textId="77777777" w:rsidR="00E070FF" w:rsidRDefault="00E070FF" w:rsidP="000B6F06">
      <w:pPr>
        <w:jc w:val="center"/>
      </w:pPr>
      <w:r>
        <w:t>Presidente da Câmara</w:t>
      </w:r>
    </w:p>
    <w:p w14:paraId="01CF77BA" w14:textId="77777777" w:rsidR="000B6F06" w:rsidRDefault="000B6F06" w:rsidP="000B6F06">
      <w:pPr>
        <w:jc w:val="both"/>
      </w:pPr>
    </w:p>
    <w:p w14:paraId="60D5D795" w14:textId="77777777" w:rsidR="000B6F06" w:rsidRDefault="000B6F06" w:rsidP="000B6F06">
      <w:pPr>
        <w:jc w:val="both"/>
      </w:pPr>
    </w:p>
    <w:p w14:paraId="4A412B7D" w14:textId="77777777" w:rsidR="00E070FF" w:rsidRDefault="00E070FF" w:rsidP="000B6F06">
      <w:pPr>
        <w:ind w:firstLine="4502"/>
        <w:jc w:val="both"/>
      </w:pPr>
      <w:r>
        <w:t>Secretaria Legislativa da Câmara Municipal de Mogi das Cruzes, em 04 de outubro de 2022, 462º da Fundação da Cidade de Mogi das Cruzes.</w:t>
      </w:r>
    </w:p>
    <w:p w14:paraId="412E3EF7" w14:textId="77777777" w:rsidR="00E070FF" w:rsidRDefault="00E070FF" w:rsidP="000B6F06">
      <w:pPr>
        <w:jc w:val="both"/>
      </w:pPr>
    </w:p>
    <w:p w14:paraId="000606BF" w14:textId="77777777" w:rsidR="000B6F06" w:rsidRDefault="000B6F06" w:rsidP="000B6F06">
      <w:pPr>
        <w:jc w:val="both"/>
      </w:pPr>
    </w:p>
    <w:p w14:paraId="26325A6E" w14:textId="77777777" w:rsidR="00E070FF" w:rsidRDefault="00E070FF" w:rsidP="000B6F06">
      <w:pPr>
        <w:jc w:val="center"/>
      </w:pPr>
      <w:r>
        <w:t>PAULO SOARES</w:t>
      </w:r>
    </w:p>
    <w:p w14:paraId="74C3F97C" w14:textId="77777777" w:rsidR="00E070FF" w:rsidRDefault="00E070FF" w:rsidP="000B6F06">
      <w:pPr>
        <w:jc w:val="center"/>
      </w:pPr>
      <w:r>
        <w:t>Secretário Geral Legislativo</w:t>
      </w:r>
    </w:p>
    <w:p w14:paraId="1D470DD9" w14:textId="77777777" w:rsidR="00E070FF" w:rsidRDefault="00E070FF" w:rsidP="000B6F06">
      <w:pPr>
        <w:jc w:val="center"/>
      </w:pPr>
    </w:p>
    <w:p w14:paraId="096933C9" w14:textId="77777777" w:rsidR="000B6F06" w:rsidRDefault="000B6F06" w:rsidP="000B6F06">
      <w:pPr>
        <w:jc w:val="center"/>
      </w:pPr>
    </w:p>
    <w:p w14:paraId="49EB04CA" w14:textId="70AD802E" w:rsidR="00E070FF" w:rsidRDefault="00E070FF" w:rsidP="000B6F06">
      <w:pPr>
        <w:jc w:val="center"/>
      </w:pPr>
      <w:r>
        <w:t>(</w:t>
      </w:r>
      <w:r w:rsidR="000B6F06">
        <w:t>AUTORIA DO PROJETO: VEREADOR MAURO MITISURO YOKOYAMA).</w:t>
      </w:r>
    </w:p>
    <w:p w14:paraId="582393BF" w14:textId="77777777" w:rsidR="00E070FF" w:rsidRDefault="00E070FF" w:rsidP="000B6F06">
      <w:pPr>
        <w:jc w:val="both"/>
      </w:pPr>
    </w:p>
    <w:p w14:paraId="67E7E279" w14:textId="77777777" w:rsidR="00E070FF" w:rsidRDefault="00E070FF" w:rsidP="000B6F06">
      <w:pPr>
        <w:jc w:val="both"/>
      </w:pPr>
    </w:p>
    <w:p w14:paraId="586DF000" w14:textId="77777777" w:rsidR="000B6F06" w:rsidRDefault="000B6F06" w:rsidP="000B6F06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0C9D1C46" w14:textId="77777777" w:rsidR="000B6F06" w:rsidRDefault="000B6F06" w:rsidP="000B6F06">
      <w:pPr>
        <w:jc w:val="both"/>
      </w:pPr>
    </w:p>
    <w:p w14:paraId="45E81EDD" w14:textId="77777777" w:rsidR="00E070FF" w:rsidRDefault="00E070FF" w:rsidP="000B6F06">
      <w:pPr>
        <w:jc w:val="both"/>
      </w:pPr>
    </w:p>
    <w:sectPr w:rsidR="00E070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06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2023-06-05T18:59:00Z</dcterms:created>
  <dcterms:modified xsi:type="dcterms:W3CDTF">2023-06-09T12:14:00Z</dcterms:modified>
</cp:coreProperties>
</file>