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089E" w14:textId="77777777" w:rsidR="00212C09" w:rsidRPr="003271E5" w:rsidRDefault="00212C09" w:rsidP="003271E5">
      <w:pPr>
        <w:jc w:val="center"/>
        <w:rPr>
          <w:b/>
          <w:bCs/>
        </w:rPr>
      </w:pPr>
      <w:r w:rsidRPr="003271E5">
        <w:rPr>
          <w:b/>
          <w:bCs/>
        </w:rPr>
        <w:t>LEI Nº 7.858, DE 17 DE NOVEMBRO DE 2022</w:t>
      </w:r>
    </w:p>
    <w:p w14:paraId="5CC37887" w14:textId="77777777" w:rsidR="00212C09" w:rsidRDefault="00212C09" w:rsidP="003271E5">
      <w:pPr>
        <w:jc w:val="both"/>
      </w:pPr>
    </w:p>
    <w:p w14:paraId="51F3B8CB" w14:textId="4EF697B9" w:rsidR="00212C09" w:rsidRDefault="00212C09" w:rsidP="003271E5">
      <w:pPr>
        <w:ind w:left="5103"/>
        <w:jc w:val="both"/>
      </w:pPr>
      <w:r>
        <w:t xml:space="preserve">Ratifica o Convênio nº 000262/2022 (Processo nº </w:t>
      </w:r>
      <w:r w:rsidR="009C1430">
        <w:t>S</w:t>
      </w:r>
      <w:r>
        <w:t>ES-PRC-2021-00381-DM), celebrado entre o Estado de São Paulo, por intermédio da Secretaria de Estado da Saúde, e o Município de Mogi das Cruzes, para a finalidade que especifica, e dá outras providências.</w:t>
      </w:r>
    </w:p>
    <w:p w14:paraId="0E053737" w14:textId="77777777" w:rsidR="00212C09" w:rsidRDefault="00212C09" w:rsidP="003271E5">
      <w:pPr>
        <w:jc w:val="both"/>
      </w:pPr>
    </w:p>
    <w:p w14:paraId="7923E8EE" w14:textId="3BFE3E45" w:rsidR="00212C09" w:rsidRDefault="00212C09" w:rsidP="009C1430">
      <w:pPr>
        <w:ind w:firstLine="4502"/>
        <w:jc w:val="both"/>
      </w:pPr>
      <w:r w:rsidRPr="003271E5">
        <w:rPr>
          <w:b/>
          <w:bCs/>
        </w:rPr>
        <w:t>O PREFEITO DO MUNICÍPIO DE MOGI DAS CRUZES</w:t>
      </w:r>
      <w:r>
        <w:t xml:space="preserve">, </w:t>
      </w:r>
      <w:r w:rsidR="003271E5">
        <w:t>faço</w:t>
      </w:r>
      <w:r>
        <w:t xml:space="preserve"> saber que a Câmara Municipal decreta e eu sanciono a seguinte lei:</w:t>
      </w:r>
    </w:p>
    <w:p w14:paraId="71ABFC40" w14:textId="77777777" w:rsidR="00212C09" w:rsidRDefault="00212C09" w:rsidP="009C1430">
      <w:pPr>
        <w:ind w:firstLine="4502"/>
        <w:jc w:val="both"/>
      </w:pPr>
    </w:p>
    <w:p w14:paraId="4DEA6B00" w14:textId="77777777" w:rsidR="009C1430" w:rsidRDefault="009C1430" w:rsidP="009C1430">
      <w:pPr>
        <w:ind w:firstLine="4502"/>
        <w:jc w:val="both"/>
      </w:pPr>
    </w:p>
    <w:p w14:paraId="6DF924F3" w14:textId="3667A081" w:rsidR="00212C09" w:rsidRDefault="00212C09" w:rsidP="009C1430">
      <w:pPr>
        <w:ind w:firstLine="4502"/>
        <w:jc w:val="both"/>
      </w:pPr>
      <w:r w:rsidRPr="009C1430">
        <w:rPr>
          <w:b/>
          <w:bCs/>
        </w:rPr>
        <w:t>Art. 1º</w:t>
      </w:r>
      <w:r>
        <w:t xml:space="preserve"> Fica ratificado o Convênio nº 000262/2022 (Processo nº </w:t>
      </w:r>
      <w:r w:rsidR="009C1430">
        <w:t>S</w:t>
      </w:r>
      <w:r>
        <w:t>ES-PRC-2021-00381-DM), celebrado entre o Estado de São Paulo, por intermédio da Secretaria de Estado da Saúde, e o Município de Mogi das Cruzes, tendo por objeto a transferência de recursos financeiros, do Estado ao Município, no valor de R$ 300.000,00 (trezentos mil reais), destinados à implementação do Programa Estadual de Identificação e Controle da População de Cães e Gatos, em consonância com as respectivas obrigações, limites, plano de trabalho e demais características do referido instrumento, estabelecidos no texto anexo, que fica fazendo parte integrante da presente lei.</w:t>
      </w:r>
    </w:p>
    <w:p w14:paraId="0A0B684E" w14:textId="77777777" w:rsidR="00212C09" w:rsidRDefault="00212C09" w:rsidP="009C1430">
      <w:pPr>
        <w:ind w:firstLine="4502"/>
        <w:jc w:val="both"/>
      </w:pPr>
    </w:p>
    <w:p w14:paraId="72AD2CB5" w14:textId="77777777" w:rsidR="00212C09" w:rsidRDefault="00212C09" w:rsidP="009C1430">
      <w:pPr>
        <w:ind w:firstLine="4502"/>
        <w:jc w:val="both"/>
      </w:pPr>
      <w:r w:rsidRPr="009C1430">
        <w:rPr>
          <w:b/>
          <w:bCs/>
        </w:rPr>
        <w:t>Art. 2º</w:t>
      </w:r>
      <w:r>
        <w:t xml:space="preserve"> Fica o Poder Executivo autorizado a adotar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78991AAE" w14:textId="77777777" w:rsidR="00212C09" w:rsidRDefault="00212C09" w:rsidP="009C1430">
      <w:pPr>
        <w:ind w:firstLine="4502"/>
        <w:jc w:val="both"/>
      </w:pPr>
    </w:p>
    <w:p w14:paraId="24A17A07" w14:textId="77777777" w:rsidR="00212C09" w:rsidRDefault="00212C09" w:rsidP="009C1430">
      <w:pPr>
        <w:ind w:firstLine="4502"/>
        <w:jc w:val="both"/>
      </w:pPr>
      <w:r w:rsidRPr="009C1430">
        <w:rPr>
          <w:b/>
          <w:bCs/>
        </w:rPr>
        <w:t>Art. 3º</w:t>
      </w:r>
      <w:r>
        <w:t xml:space="preserve"> Fica o Poder Executivo autorizado a abrir ao Orçamento Fiscal do Município de Mogi das Cruzes, em favor da Secretaria de Saúde, crédito adicional suplementar no valor de R$ 300.000,00 (trezentos mil reais), para reforço da dotação orçamentária classificada conforme Índice Técnico anexo, que fica fazendo parte integrante desta lei, destinado à implementação do Programa Estadual de Identificação e Controle da População de Cães e Gatos.</w:t>
      </w:r>
    </w:p>
    <w:p w14:paraId="61D318E9" w14:textId="77777777" w:rsidR="00212C09" w:rsidRDefault="00212C09" w:rsidP="009C1430">
      <w:pPr>
        <w:ind w:firstLine="4502"/>
        <w:jc w:val="both"/>
      </w:pPr>
    </w:p>
    <w:p w14:paraId="7A6F8F96" w14:textId="77777777" w:rsidR="00212C09" w:rsidRDefault="00212C09" w:rsidP="009C1430">
      <w:pPr>
        <w:ind w:firstLine="4502"/>
        <w:jc w:val="both"/>
      </w:pPr>
      <w:r w:rsidRPr="009C1430">
        <w:rPr>
          <w:b/>
          <w:bCs/>
        </w:rPr>
        <w:t>Parágrafo único.</w:t>
      </w:r>
      <w:r>
        <w:t xml:space="preserve"> O valor do crédito adicional suplementar será coberto com recursos financeiros oriundos do excesso de arrecadação, nos termos do disposto no inciso II do § 1º do artigo 43 da Lei Federal nº 4.320, de 17 de março de 1964, com suas alterações posteriores, provenientes do Convênio a que alude o artigo 1º desta lei.</w:t>
      </w:r>
    </w:p>
    <w:p w14:paraId="24E471BE" w14:textId="77777777" w:rsidR="00212C09" w:rsidRDefault="00212C09" w:rsidP="009C1430">
      <w:pPr>
        <w:ind w:firstLine="4502"/>
        <w:jc w:val="both"/>
      </w:pPr>
    </w:p>
    <w:p w14:paraId="6AEC506D" w14:textId="77777777" w:rsidR="00212C09" w:rsidRDefault="00212C09" w:rsidP="009C1430">
      <w:pPr>
        <w:ind w:firstLine="4502"/>
        <w:jc w:val="both"/>
      </w:pPr>
      <w:r w:rsidRPr="009C1430">
        <w:rPr>
          <w:b/>
          <w:bCs/>
        </w:rPr>
        <w:t>Art. 4º</w:t>
      </w:r>
      <w:r>
        <w:t xml:space="preserve"> Outros encargos que o Município vier a assumir com a execução do referido Convênio, em cumprimento às suas respectivas obrigações, correrão por conta das dotações orçamentárias próprias.</w:t>
      </w:r>
    </w:p>
    <w:p w14:paraId="06D64D9A" w14:textId="77777777" w:rsidR="00212C09" w:rsidRDefault="00212C09" w:rsidP="009C1430">
      <w:pPr>
        <w:ind w:firstLine="4502"/>
        <w:jc w:val="both"/>
      </w:pPr>
    </w:p>
    <w:p w14:paraId="666BC4EA" w14:textId="77777777" w:rsidR="00212C09" w:rsidRDefault="00212C09" w:rsidP="009C1430">
      <w:pPr>
        <w:ind w:firstLine="4502"/>
        <w:jc w:val="both"/>
      </w:pPr>
      <w:r w:rsidRPr="009C1430">
        <w:rPr>
          <w:b/>
          <w:bCs/>
        </w:rPr>
        <w:t>Art. 5º</w:t>
      </w:r>
      <w:r>
        <w:t xml:space="preserve"> Fica o Poder Executivo autorizado a incluir a presente despesa no Plano Plurianual, na Lei de Diretrizes Orçamentárias e na Lei Orçamentária Anual, atualizando as metas físicas e financeiras, assim como a previsão da receita, considerando o cronograma de desembolso do referido repasse.</w:t>
      </w:r>
    </w:p>
    <w:p w14:paraId="4F6E3925" w14:textId="77777777" w:rsidR="00212C09" w:rsidRDefault="00212C09" w:rsidP="009C1430">
      <w:pPr>
        <w:ind w:firstLine="4502"/>
        <w:jc w:val="both"/>
      </w:pPr>
    </w:p>
    <w:p w14:paraId="09EA5503" w14:textId="77777777" w:rsidR="00212C09" w:rsidRDefault="00212C09" w:rsidP="009C1430">
      <w:pPr>
        <w:ind w:firstLine="4502"/>
        <w:jc w:val="both"/>
      </w:pPr>
      <w:r w:rsidRPr="009C1430">
        <w:rPr>
          <w:b/>
          <w:bCs/>
        </w:rPr>
        <w:t>Art. 6º</w:t>
      </w:r>
      <w:r>
        <w:t xml:space="preserve"> Esta lei entrará em vigor na data de sua publicação.</w:t>
      </w:r>
    </w:p>
    <w:p w14:paraId="7DCC1772" w14:textId="77777777" w:rsidR="00212C09" w:rsidRDefault="00212C09" w:rsidP="009C1430">
      <w:pPr>
        <w:ind w:firstLine="4502"/>
        <w:jc w:val="both"/>
      </w:pPr>
    </w:p>
    <w:p w14:paraId="6BB8CF27" w14:textId="77777777" w:rsidR="009C1430" w:rsidRDefault="009C1430" w:rsidP="009C1430">
      <w:pPr>
        <w:ind w:firstLine="4502"/>
        <w:jc w:val="both"/>
      </w:pPr>
    </w:p>
    <w:p w14:paraId="19AC7BEF" w14:textId="77777777" w:rsidR="00212C09" w:rsidRDefault="00212C09" w:rsidP="009C1430">
      <w:pPr>
        <w:ind w:firstLine="4502"/>
        <w:jc w:val="both"/>
      </w:pPr>
      <w:r>
        <w:t>PREFEITURA MUNICIPAL DE MOGI DAS CRUZES, 17 de novembro de 2022, 462º da Fundação da Cidade de Mogi das Cruzes.</w:t>
      </w:r>
    </w:p>
    <w:p w14:paraId="091B3BB2" w14:textId="77777777" w:rsidR="00212C09" w:rsidRDefault="00212C09" w:rsidP="003271E5">
      <w:pPr>
        <w:jc w:val="both"/>
      </w:pPr>
    </w:p>
    <w:p w14:paraId="302DED13" w14:textId="77777777" w:rsidR="009C1430" w:rsidRDefault="009C1430" w:rsidP="003271E5">
      <w:pPr>
        <w:jc w:val="both"/>
      </w:pPr>
    </w:p>
    <w:p w14:paraId="74CDD428" w14:textId="77777777" w:rsidR="00212C09" w:rsidRDefault="00212C09" w:rsidP="009C1430">
      <w:pPr>
        <w:jc w:val="center"/>
      </w:pPr>
      <w:r>
        <w:t>CAIO CESAR MACHADO DA CUNHA</w:t>
      </w:r>
    </w:p>
    <w:p w14:paraId="17510117" w14:textId="77777777" w:rsidR="00212C09" w:rsidRDefault="00212C09" w:rsidP="009C1430">
      <w:pPr>
        <w:jc w:val="center"/>
      </w:pPr>
      <w:r>
        <w:t>Prefeito de Mogi das Cruzes</w:t>
      </w:r>
    </w:p>
    <w:p w14:paraId="19A37AE4" w14:textId="77777777" w:rsidR="00212C09" w:rsidRDefault="00212C09" w:rsidP="009C1430">
      <w:pPr>
        <w:jc w:val="center"/>
      </w:pPr>
    </w:p>
    <w:p w14:paraId="50FE0477" w14:textId="77777777" w:rsidR="009C1430" w:rsidRDefault="009C1430" w:rsidP="009C1430">
      <w:pPr>
        <w:jc w:val="center"/>
      </w:pPr>
    </w:p>
    <w:p w14:paraId="2FAE44C3" w14:textId="20E1AC36" w:rsidR="00212C09" w:rsidRDefault="009C1430" w:rsidP="009C1430">
      <w:pPr>
        <w:jc w:val="center"/>
      </w:pPr>
      <w:r>
        <w:t>MAURICIO PINTO PEREIRA JUVENAL</w:t>
      </w:r>
    </w:p>
    <w:p w14:paraId="4B90AEB4" w14:textId="77777777" w:rsidR="00212C09" w:rsidRDefault="00212C09" w:rsidP="009C1430">
      <w:pPr>
        <w:jc w:val="center"/>
      </w:pPr>
      <w:r>
        <w:t>Secretário de Governo</w:t>
      </w:r>
    </w:p>
    <w:p w14:paraId="088AFC45" w14:textId="77777777" w:rsidR="00212C09" w:rsidRDefault="00212C09" w:rsidP="009C1430">
      <w:pPr>
        <w:jc w:val="center"/>
      </w:pPr>
    </w:p>
    <w:p w14:paraId="4BF45279" w14:textId="77777777" w:rsidR="009C1430" w:rsidRDefault="009C1430" w:rsidP="009C1430">
      <w:pPr>
        <w:jc w:val="center"/>
      </w:pPr>
    </w:p>
    <w:p w14:paraId="56FCA47A" w14:textId="1C7A0871" w:rsidR="00212C09" w:rsidRDefault="00212C09" w:rsidP="009C1430">
      <w:pPr>
        <w:ind w:firstLine="4502"/>
        <w:jc w:val="both"/>
      </w:pPr>
      <w:r>
        <w:t xml:space="preserve">Registrada na Secretaria de Governo - Departamento de Administração e publicada no Quadro de Editais da Prefeitura Municipal em 17 de novembro de 2022. Acesso público pelo site </w:t>
      </w:r>
      <w:hyperlink r:id="rId8" w:history="1">
        <w:r w:rsidR="009C1430" w:rsidRPr="003B28B3">
          <w:rPr>
            <w:rStyle w:val="Hyperlink"/>
          </w:rPr>
          <w:t>www.mogidascruzes.sp.gov.br</w:t>
        </w:r>
      </w:hyperlink>
      <w:r>
        <w:t>.</w:t>
      </w:r>
    </w:p>
    <w:p w14:paraId="3FF5F5D1" w14:textId="77777777" w:rsidR="009C1430" w:rsidRDefault="009C1430" w:rsidP="009C1430">
      <w:pPr>
        <w:ind w:firstLine="4502"/>
        <w:jc w:val="both"/>
      </w:pPr>
    </w:p>
    <w:p w14:paraId="473EA7FD" w14:textId="77777777" w:rsidR="009C1430" w:rsidRDefault="009C1430" w:rsidP="009C1430">
      <w:pPr>
        <w:ind w:firstLine="4502"/>
        <w:jc w:val="both"/>
      </w:pPr>
    </w:p>
    <w:p w14:paraId="5258B2C8" w14:textId="2AD53B6C" w:rsidR="009C1430" w:rsidRDefault="009C1430" w:rsidP="009C1430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50639629" w14:textId="77777777" w:rsidR="009C1430" w:rsidRDefault="009C1430" w:rsidP="003271E5">
      <w:pPr>
        <w:jc w:val="both"/>
      </w:pPr>
    </w:p>
    <w:p w14:paraId="52081A94" w14:textId="77777777" w:rsidR="009C1430" w:rsidRDefault="009C1430" w:rsidP="003271E5">
      <w:pPr>
        <w:jc w:val="both"/>
      </w:pPr>
    </w:p>
    <w:p w14:paraId="45294EAD" w14:textId="178485A7" w:rsidR="00212C09" w:rsidRDefault="00212C09" w:rsidP="009C1430">
      <w:pPr>
        <w:jc w:val="center"/>
        <w:rPr>
          <w:b/>
          <w:bCs/>
        </w:rPr>
      </w:pPr>
      <w:r w:rsidRPr="009C1430">
        <w:rPr>
          <w:b/>
          <w:bCs/>
        </w:rPr>
        <w:t>ANEXO À LEI Nº 7.858/2022</w:t>
      </w:r>
    </w:p>
    <w:p w14:paraId="74A3D366" w14:textId="77777777" w:rsidR="009C1430" w:rsidRPr="009C1430" w:rsidRDefault="009C1430" w:rsidP="009C1430">
      <w:pPr>
        <w:jc w:val="center"/>
        <w:rPr>
          <w:b/>
          <w:bCs/>
        </w:rPr>
      </w:pPr>
    </w:p>
    <w:p w14:paraId="5CBC0A07" w14:textId="77777777" w:rsidR="00212C09" w:rsidRDefault="00212C09" w:rsidP="009C1430">
      <w:pPr>
        <w:jc w:val="center"/>
        <w:rPr>
          <w:b/>
          <w:bCs/>
        </w:rPr>
      </w:pPr>
      <w:r w:rsidRPr="009C1430">
        <w:rPr>
          <w:b/>
          <w:bCs/>
        </w:rPr>
        <w:t>ÍNDICE TÉCNICO</w:t>
      </w:r>
    </w:p>
    <w:p w14:paraId="19EE9912" w14:textId="77777777" w:rsidR="009C1430" w:rsidRPr="009C1430" w:rsidRDefault="009C1430" w:rsidP="009C1430">
      <w:pPr>
        <w:jc w:val="center"/>
        <w:rPr>
          <w:b/>
          <w:bCs/>
        </w:rPr>
      </w:pPr>
    </w:p>
    <w:p w14:paraId="34D99DD0" w14:textId="77777777" w:rsidR="00212C09" w:rsidRPr="009C1430" w:rsidRDefault="00212C09" w:rsidP="009C1430">
      <w:pPr>
        <w:jc w:val="center"/>
        <w:rPr>
          <w:b/>
          <w:bCs/>
        </w:rPr>
      </w:pPr>
      <w:r w:rsidRPr="009C1430">
        <w:rPr>
          <w:b/>
          <w:bCs/>
        </w:rPr>
        <w:t>Proc. nº 2.292/2022 - 1Doc</w:t>
      </w:r>
    </w:p>
    <w:p w14:paraId="1B88044A" w14:textId="77777777" w:rsidR="00212C09" w:rsidRPr="009C1430" w:rsidRDefault="00212C09" w:rsidP="009C1430">
      <w:pPr>
        <w:jc w:val="center"/>
        <w:rPr>
          <w:b/>
          <w:bCs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227"/>
        <w:gridCol w:w="5199"/>
        <w:gridCol w:w="1386"/>
      </w:tblGrid>
      <w:tr w:rsidR="009C1430" w:rsidRPr="009C1430" w14:paraId="64F0BF06" w14:textId="77777777" w:rsidTr="009C14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038356B6" w14:textId="77777777" w:rsidR="009C1430" w:rsidRPr="009C1430" w:rsidRDefault="009C1430" w:rsidP="009C1430">
            <w:pPr>
              <w:jc w:val="center"/>
              <w:rPr>
                <w:b/>
                <w:bCs/>
              </w:rPr>
            </w:pPr>
            <w:r w:rsidRPr="009C1430">
              <w:rPr>
                <w:b/>
                <w:bCs/>
              </w:rPr>
              <w:t>SUPLEMENTAR: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0A22F80" w14:textId="5AC9C5A0" w:rsidR="009C1430" w:rsidRPr="009C1430" w:rsidRDefault="009C1430" w:rsidP="009C1430">
            <w:pPr>
              <w:jc w:val="center"/>
              <w:rPr>
                <w:b/>
                <w:bCs/>
              </w:rPr>
            </w:pPr>
            <w:r w:rsidRPr="009C1430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90521DC" w14:textId="76B00C03" w:rsidR="009C1430" w:rsidRPr="009C1430" w:rsidRDefault="009C1430" w:rsidP="009C1430">
            <w:pPr>
              <w:jc w:val="center"/>
              <w:rPr>
                <w:b/>
                <w:bCs/>
              </w:rPr>
            </w:pPr>
            <w:r w:rsidRPr="009C1430">
              <w:rPr>
                <w:b/>
                <w:bCs/>
              </w:rPr>
              <w:t>Valor R$</w:t>
            </w:r>
          </w:p>
        </w:tc>
      </w:tr>
      <w:tr w:rsidR="009C1430" w:rsidRPr="009C1430" w14:paraId="7E0CFC7B" w14:textId="77777777" w:rsidTr="009C1430">
        <w:trPr>
          <w:jc w:val="center"/>
        </w:trPr>
        <w:tc>
          <w:tcPr>
            <w:tcW w:w="0" w:type="auto"/>
          </w:tcPr>
          <w:p w14:paraId="02DD3BAD" w14:textId="640C115A" w:rsidR="009C1430" w:rsidRPr="009C1430" w:rsidRDefault="009C1430" w:rsidP="000B2E32">
            <w:pPr>
              <w:jc w:val="both"/>
            </w:pPr>
            <w:r w:rsidRPr="009C1430">
              <w:t>02.11.00</w:t>
            </w:r>
          </w:p>
        </w:tc>
        <w:tc>
          <w:tcPr>
            <w:tcW w:w="0" w:type="auto"/>
          </w:tcPr>
          <w:p w14:paraId="7C46FDF0" w14:textId="4585F0AD" w:rsidR="009C1430" w:rsidRPr="009C1430" w:rsidRDefault="009C1430" w:rsidP="000B2E32">
            <w:pPr>
              <w:jc w:val="both"/>
            </w:pPr>
            <w:r w:rsidRPr="009C1430">
              <w:t>SECRETARIA DE SAÚDE</w:t>
            </w:r>
          </w:p>
        </w:tc>
        <w:tc>
          <w:tcPr>
            <w:tcW w:w="0" w:type="auto"/>
          </w:tcPr>
          <w:p w14:paraId="4A88D2D4" w14:textId="77777777" w:rsidR="009C1430" w:rsidRPr="009C1430" w:rsidRDefault="009C1430" w:rsidP="000B2E32">
            <w:pPr>
              <w:jc w:val="both"/>
            </w:pPr>
          </w:p>
        </w:tc>
      </w:tr>
      <w:tr w:rsidR="009C1430" w:rsidRPr="009C1430" w14:paraId="140AF12C" w14:textId="77777777" w:rsidTr="009C1430">
        <w:trPr>
          <w:jc w:val="center"/>
        </w:trPr>
        <w:tc>
          <w:tcPr>
            <w:tcW w:w="0" w:type="auto"/>
          </w:tcPr>
          <w:p w14:paraId="533F0959" w14:textId="5796924B" w:rsidR="009C1430" w:rsidRPr="009C1430" w:rsidRDefault="009C1430" w:rsidP="000B2E32">
            <w:pPr>
              <w:jc w:val="both"/>
            </w:pPr>
            <w:r w:rsidRPr="009C1430">
              <w:t>02.11.01</w:t>
            </w:r>
          </w:p>
        </w:tc>
        <w:tc>
          <w:tcPr>
            <w:tcW w:w="0" w:type="auto"/>
          </w:tcPr>
          <w:p w14:paraId="34566F2E" w14:textId="327AD640" w:rsidR="009C1430" w:rsidRPr="009C1430" w:rsidRDefault="009C1430" w:rsidP="000B2E32">
            <w:pPr>
              <w:jc w:val="both"/>
            </w:pPr>
            <w:r w:rsidRPr="009C1430">
              <w:t>FMS</w:t>
            </w:r>
          </w:p>
        </w:tc>
        <w:tc>
          <w:tcPr>
            <w:tcW w:w="0" w:type="auto"/>
          </w:tcPr>
          <w:p w14:paraId="72F3F500" w14:textId="77777777" w:rsidR="009C1430" w:rsidRPr="009C1430" w:rsidRDefault="009C1430" w:rsidP="000B2E32">
            <w:pPr>
              <w:jc w:val="both"/>
            </w:pPr>
          </w:p>
        </w:tc>
      </w:tr>
      <w:tr w:rsidR="009C1430" w:rsidRPr="009C1430" w14:paraId="04249465" w14:textId="77777777" w:rsidTr="009C1430">
        <w:trPr>
          <w:jc w:val="center"/>
        </w:trPr>
        <w:tc>
          <w:tcPr>
            <w:tcW w:w="0" w:type="auto"/>
          </w:tcPr>
          <w:p w14:paraId="02D2D551" w14:textId="0BD7A36B" w:rsidR="009C1430" w:rsidRPr="009C1430" w:rsidRDefault="009C1430" w:rsidP="000B2E32">
            <w:pPr>
              <w:jc w:val="both"/>
            </w:pPr>
            <w:r w:rsidRPr="009C1430">
              <w:t>10.305.3100.2.223</w:t>
            </w:r>
          </w:p>
        </w:tc>
        <w:tc>
          <w:tcPr>
            <w:tcW w:w="0" w:type="auto"/>
          </w:tcPr>
          <w:p w14:paraId="6D4E3DF8" w14:textId="425DF694" w:rsidR="009C1430" w:rsidRPr="009C1430" w:rsidRDefault="009C1430" w:rsidP="000B2E32">
            <w:pPr>
              <w:jc w:val="both"/>
            </w:pPr>
            <w:r w:rsidRPr="009C1430">
              <w:t>Vigilância Epidemiológica e Controle de Zoonoses</w:t>
            </w:r>
          </w:p>
        </w:tc>
        <w:tc>
          <w:tcPr>
            <w:tcW w:w="0" w:type="auto"/>
          </w:tcPr>
          <w:p w14:paraId="6DAC401D" w14:textId="77777777" w:rsidR="009C1430" w:rsidRPr="009C1430" w:rsidRDefault="009C1430" w:rsidP="000B2E32">
            <w:pPr>
              <w:jc w:val="both"/>
            </w:pPr>
          </w:p>
        </w:tc>
      </w:tr>
      <w:tr w:rsidR="009C1430" w:rsidRPr="009C1430" w14:paraId="6CA490CC" w14:textId="77777777" w:rsidTr="009C1430">
        <w:trPr>
          <w:jc w:val="center"/>
        </w:trPr>
        <w:tc>
          <w:tcPr>
            <w:tcW w:w="0" w:type="auto"/>
          </w:tcPr>
          <w:p w14:paraId="0A5DA3E9" w14:textId="5ADC3259" w:rsidR="009C1430" w:rsidRPr="009C1430" w:rsidRDefault="009C1430" w:rsidP="000B2E32">
            <w:pPr>
              <w:jc w:val="both"/>
            </w:pPr>
            <w:r w:rsidRPr="009C1430">
              <w:t>4.0.00.00.00</w:t>
            </w:r>
          </w:p>
        </w:tc>
        <w:tc>
          <w:tcPr>
            <w:tcW w:w="0" w:type="auto"/>
          </w:tcPr>
          <w:p w14:paraId="4565E47B" w14:textId="2B865C34" w:rsidR="009C1430" w:rsidRPr="009C1430" w:rsidRDefault="009C1430" w:rsidP="000B2E32">
            <w:pPr>
              <w:jc w:val="both"/>
            </w:pPr>
            <w:r w:rsidRPr="009C1430">
              <w:t>Despesas de Capital</w:t>
            </w:r>
            <w:r w:rsidRPr="009C1430">
              <w:tab/>
            </w:r>
          </w:p>
        </w:tc>
        <w:tc>
          <w:tcPr>
            <w:tcW w:w="0" w:type="auto"/>
          </w:tcPr>
          <w:p w14:paraId="70FB1D6B" w14:textId="77777777" w:rsidR="009C1430" w:rsidRPr="009C1430" w:rsidRDefault="009C1430" w:rsidP="000B2E32">
            <w:pPr>
              <w:jc w:val="both"/>
            </w:pPr>
          </w:p>
        </w:tc>
      </w:tr>
      <w:tr w:rsidR="009C1430" w:rsidRPr="009C1430" w14:paraId="2186009F" w14:textId="77777777" w:rsidTr="009C1430">
        <w:trPr>
          <w:jc w:val="center"/>
        </w:trPr>
        <w:tc>
          <w:tcPr>
            <w:tcW w:w="0" w:type="auto"/>
          </w:tcPr>
          <w:p w14:paraId="0053D6ED" w14:textId="75CD2A49" w:rsidR="009C1430" w:rsidRPr="009C1430" w:rsidRDefault="009C1430" w:rsidP="000B2E32">
            <w:pPr>
              <w:jc w:val="both"/>
            </w:pPr>
            <w:r w:rsidRPr="009C1430">
              <w:t>4.4.00.00.00</w:t>
            </w:r>
          </w:p>
        </w:tc>
        <w:tc>
          <w:tcPr>
            <w:tcW w:w="0" w:type="auto"/>
          </w:tcPr>
          <w:p w14:paraId="2B68FC78" w14:textId="5104A2B2" w:rsidR="009C1430" w:rsidRPr="009C1430" w:rsidRDefault="009C1430" w:rsidP="000B2E32">
            <w:pPr>
              <w:jc w:val="both"/>
            </w:pPr>
            <w:r w:rsidRPr="009C1430">
              <w:t>Investimentos</w:t>
            </w:r>
            <w:r w:rsidRPr="009C1430">
              <w:tab/>
            </w:r>
          </w:p>
        </w:tc>
        <w:tc>
          <w:tcPr>
            <w:tcW w:w="0" w:type="auto"/>
          </w:tcPr>
          <w:p w14:paraId="75AA4E2D" w14:textId="77777777" w:rsidR="009C1430" w:rsidRPr="009C1430" w:rsidRDefault="009C1430" w:rsidP="000B2E32">
            <w:pPr>
              <w:jc w:val="both"/>
            </w:pPr>
          </w:p>
        </w:tc>
      </w:tr>
      <w:tr w:rsidR="009C1430" w:rsidRPr="009C1430" w14:paraId="215C58DD" w14:textId="77777777" w:rsidTr="009C1430">
        <w:trPr>
          <w:jc w:val="center"/>
        </w:trPr>
        <w:tc>
          <w:tcPr>
            <w:tcW w:w="0" w:type="auto"/>
          </w:tcPr>
          <w:p w14:paraId="2CD2995F" w14:textId="269D2625" w:rsidR="009C1430" w:rsidRPr="009C1430" w:rsidRDefault="009C1430" w:rsidP="000B2E32">
            <w:pPr>
              <w:jc w:val="both"/>
            </w:pPr>
            <w:r w:rsidRPr="009C1430">
              <w:t>4.4.90.00.00</w:t>
            </w:r>
          </w:p>
        </w:tc>
        <w:tc>
          <w:tcPr>
            <w:tcW w:w="0" w:type="auto"/>
          </w:tcPr>
          <w:p w14:paraId="2652A189" w14:textId="56F4F3C1" w:rsidR="009C1430" w:rsidRPr="009C1430" w:rsidRDefault="009C1430" w:rsidP="000B2E32">
            <w:pPr>
              <w:jc w:val="both"/>
            </w:pPr>
            <w:r w:rsidRPr="009C1430">
              <w:t>Aplicações Diretas</w:t>
            </w:r>
          </w:p>
        </w:tc>
        <w:tc>
          <w:tcPr>
            <w:tcW w:w="0" w:type="auto"/>
          </w:tcPr>
          <w:p w14:paraId="4B0BDE4F" w14:textId="77777777" w:rsidR="009C1430" w:rsidRPr="009C1430" w:rsidRDefault="009C1430" w:rsidP="000B2E32">
            <w:pPr>
              <w:jc w:val="both"/>
            </w:pPr>
          </w:p>
        </w:tc>
      </w:tr>
      <w:tr w:rsidR="009C1430" w14:paraId="57428FCD" w14:textId="77777777" w:rsidTr="009C1430">
        <w:trPr>
          <w:jc w:val="center"/>
        </w:trPr>
        <w:tc>
          <w:tcPr>
            <w:tcW w:w="0" w:type="auto"/>
          </w:tcPr>
          <w:p w14:paraId="6EC9D9CB" w14:textId="25BA64C8" w:rsidR="009C1430" w:rsidRDefault="009C1430" w:rsidP="000B2E32">
            <w:pPr>
              <w:jc w:val="both"/>
            </w:pPr>
            <w:r w:rsidRPr="009C1430">
              <w:t>4.4.90.52.00</w:t>
            </w:r>
          </w:p>
        </w:tc>
        <w:tc>
          <w:tcPr>
            <w:tcW w:w="0" w:type="auto"/>
          </w:tcPr>
          <w:p w14:paraId="50B533D6" w14:textId="57A3F9FC" w:rsidR="009C1430" w:rsidRDefault="009C1430" w:rsidP="000B2E32">
            <w:pPr>
              <w:jc w:val="both"/>
            </w:pPr>
            <w:r w:rsidRPr="009C1430">
              <w:t>Equipamentos e Material Permanente</w:t>
            </w:r>
          </w:p>
        </w:tc>
        <w:tc>
          <w:tcPr>
            <w:tcW w:w="0" w:type="auto"/>
          </w:tcPr>
          <w:p w14:paraId="52927295" w14:textId="569BFA48" w:rsidR="009C1430" w:rsidRDefault="009C1430" w:rsidP="009C1430">
            <w:pPr>
              <w:jc w:val="right"/>
            </w:pPr>
            <w:r w:rsidRPr="009C1430">
              <w:t>300.000,00</w:t>
            </w:r>
          </w:p>
        </w:tc>
      </w:tr>
    </w:tbl>
    <w:p w14:paraId="6A6597DA" w14:textId="77777777" w:rsidR="00212C09" w:rsidRDefault="00212C09" w:rsidP="003271E5">
      <w:pPr>
        <w:jc w:val="both"/>
      </w:pPr>
    </w:p>
    <w:p w14:paraId="4A895696" w14:textId="77777777" w:rsidR="00212C09" w:rsidRDefault="00212C09" w:rsidP="009C1430">
      <w:pPr>
        <w:ind w:firstLine="4502"/>
        <w:jc w:val="both"/>
      </w:pPr>
      <w:r>
        <w:t>COBERTURA - O valor do crédito acima mencionado será coberto com recursos financeiros oriundos do excesso de arrecadação, nos termos do disposto no inciso II do § 1º do artigo 43 da Lei Federal nº 4.320, de 17 de março de 1964, com suas alterações posteriores, provenientes do Convênio nº 000262/2022 (Processo nº sES-PRC-2021-00381-DM), celebrado entre o Estado de São Paulo, por intermédio da Secretaria de Estado da Saúde, e o Município de Mogi das Cruzes, destinado à implementação do Programa Estadual de Identificação e Controle da População de Cães e Gatos.</w:t>
      </w:r>
    </w:p>
    <w:p w14:paraId="11CB8AD7" w14:textId="77777777" w:rsidR="00212C09" w:rsidRDefault="00212C09" w:rsidP="009C1430">
      <w:pPr>
        <w:ind w:firstLine="4502"/>
        <w:jc w:val="both"/>
      </w:pPr>
    </w:p>
    <w:p w14:paraId="15C6C8F9" w14:textId="77777777" w:rsidR="009C1430" w:rsidRDefault="009C1430" w:rsidP="009C1430">
      <w:pPr>
        <w:ind w:firstLine="4502"/>
        <w:jc w:val="both"/>
      </w:pPr>
    </w:p>
    <w:p w14:paraId="489A257C" w14:textId="77777777" w:rsidR="00212C09" w:rsidRDefault="00212C09" w:rsidP="009C1430">
      <w:pPr>
        <w:ind w:firstLine="4502"/>
        <w:jc w:val="both"/>
      </w:pPr>
      <w:r>
        <w:t>PREFEITURA MUNICIPAL DE MOGI DAS CRUZES, 17 de novembro de 2022, 462º da Fundação da Cidade de Mogi das Cruzes.</w:t>
      </w:r>
    </w:p>
    <w:p w14:paraId="5C9CD58B" w14:textId="77777777" w:rsidR="00212C09" w:rsidRDefault="00212C09" w:rsidP="003271E5">
      <w:pPr>
        <w:jc w:val="both"/>
      </w:pPr>
    </w:p>
    <w:p w14:paraId="7EB63CE5" w14:textId="77777777" w:rsidR="009C1430" w:rsidRDefault="009C1430" w:rsidP="003271E5">
      <w:pPr>
        <w:jc w:val="both"/>
      </w:pPr>
    </w:p>
    <w:p w14:paraId="07B92AFD" w14:textId="77777777" w:rsidR="00212C09" w:rsidRDefault="00212C09" w:rsidP="009C1430">
      <w:pPr>
        <w:jc w:val="center"/>
      </w:pPr>
      <w:r>
        <w:t>CAIO CESAR MACHADO DA CUNHA</w:t>
      </w:r>
    </w:p>
    <w:p w14:paraId="65B2D831" w14:textId="77777777" w:rsidR="00212C09" w:rsidRDefault="00212C09" w:rsidP="009C1430">
      <w:pPr>
        <w:jc w:val="center"/>
      </w:pPr>
      <w:r>
        <w:t>Prefeito de Mogi das Cruzes</w:t>
      </w:r>
    </w:p>
    <w:p w14:paraId="38D3EB3F" w14:textId="77777777" w:rsidR="009C1430" w:rsidRDefault="009C1430" w:rsidP="009C1430">
      <w:pPr>
        <w:jc w:val="center"/>
      </w:pPr>
    </w:p>
    <w:p w14:paraId="27096E4C" w14:textId="77777777" w:rsidR="009C1430" w:rsidRDefault="009C1430" w:rsidP="009C1430">
      <w:pPr>
        <w:jc w:val="center"/>
      </w:pPr>
    </w:p>
    <w:p w14:paraId="3A699685" w14:textId="1339CAFC" w:rsidR="009C1430" w:rsidRDefault="009C1430" w:rsidP="009C1430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91CB70E" w14:textId="77777777" w:rsidR="00212C09" w:rsidRDefault="00212C09" w:rsidP="009C1430">
      <w:pPr>
        <w:jc w:val="center"/>
      </w:pPr>
    </w:p>
    <w:sectPr w:rsidR="00212C09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271E5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1430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694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2023-06-05T19:06:00Z</dcterms:created>
  <dcterms:modified xsi:type="dcterms:W3CDTF">2023-06-07T21:00:00Z</dcterms:modified>
</cp:coreProperties>
</file>