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753E" w14:textId="77777777" w:rsidR="00D32135" w:rsidRPr="00014430" w:rsidRDefault="00D32135" w:rsidP="00014430">
      <w:pPr>
        <w:jc w:val="center"/>
        <w:rPr>
          <w:b/>
          <w:bCs/>
        </w:rPr>
      </w:pPr>
      <w:r w:rsidRPr="00014430">
        <w:rPr>
          <w:b/>
          <w:bCs/>
        </w:rPr>
        <w:t>LEI Nº 7.885, DE 22 DE DEZEMBRO DE 2022</w:t>
      </w:r>
    </w:p>
    <w:p w14:paraId="77E0703C" w14:textId="77777777" w:rsidR="00D32135" w:rsidRDefault="00D32135" w:rsidP="00014430">
      <w:pPr>
        <w:jc w:val="both"/>
      </w:pPr>
    </w:p>
    <w:p w14:paraId="783EAE26" w14:textId="77777777" w:rsidR="00D32135" w:rsidRDefault="00D32135" w:rsidP="00014430">
      <w:pPr>
        <w:ind w:left="5103"/>
        <w:jc w:val="both"/>
      </w:pPr>
      <w:r>
        <w:t>Dispõe sobre a criação dos cargos públicos que especifica no Quadro de Pessoal Permanente da Municipalidade - QPP, e dá outras providências.</w:t>
      </w:r>
    </w:p>
    <w:p w14:paraId="17ABD5E1" w14:textId="77777777" w:rsidR="00D32135" w:rsidRDefault="00D32135" w:rsidP="00014430">
      <w:pPr>
        <w:jc w:val="both"/>
      </w:pPr>
    </w:p>
    <w:p w14:paraId="3638C5C5" w14:textId="279525B1" w:rsidR="00D32135" w:rsidRDefault="00D32135" w:rsidP="00AA2729">
      <w:pPr>
        <w:ind w:firstLine="4502"/>
        <w:jc w:val="both"/>
      </w:pPr>
      <w:r w:rsidRPr="00014430">
        <w:rPr>
          <w:b/>
          <w:bCs/>
        </w:rPr>
        <w:t>O PREFEITO DO MUNICÍPIO DE MOGI DAS CRUZES</w:t>
      </w:r>
      <w:r>
        <w:t xml:space="preserve">, </w:t>
      </w:r>
      <w:r w:rsidR="00014430">
        <w:t>faço</w:t>
      </w:r>
      <w:r>
        <w:t xml:space="preserve"> saber que a Câmara Municipal decreta e eu sanciono a seguinte lei:</w:t>
      </w:r>
    </w:p>
    <w:p w14:paraId="3B07F6C6" w14:textId="77777777" w:rsidR="00D32135" w:rsidRDefault="00D32135" w:rsidP="00AA2729">
      <w:pPr>
        <w:ind w:firstLine="4502"/>
        <w:jc w:val="both"/>
      </w:pPr>
    </w:p>
    <w:p w14:paraId="16B2E150" w14:textId="77777777" w:rsidR="00014430" w:rsidRDefault="00014430" w:rsidP="00AA2729">
      <w:pPr>
        <w:ind w:firstLine="4502"/>
        <w:jc w:val="both"/>
      </w:pPr>
    </w:p>
    <w:p w14:paraId="3B92EC76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Art. 1º</w:t>
      </w:r>
      <w:r>
        <w:t xml:space="preserve"> Ficam criados e inseridos no Quadro de Pessoal Permanente da Municipalidade - QPP, a que alude o Anexo I da Lei Complementar nº 83, de 7 de janeiro de 2011, os cargos públicos a seguir especificados:</w:t>
      </w:r>
    </w:p>
    <w:p w14:paraId="0E863F3D" w14:textId="77777777" w:rsidR="00D32135" w:rsidRDefault="00D32135" w:rsidP="00014430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4039"/>
        <w:gridCol w:w="2384"/>
        <w:gridCol w:w="2246"/>
      </w:tblGrid>
      <w:tr w:rsidR="00AA2729" w:rsidRPr="00AA2729" w14:paraId="2772EA18" w14:textId="77777777" w:rsidTr="00AA2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73C353CE" w14:textId="0A48FEB8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SECRETARIA MUNICIPAL DE EDUCAÇÃO</w:t>
            </w:r>
          </w:p>
        </w:tc>
      </w:tr>
      <w:tr w:rsidR="00AA2729" w:rsidRPr="00AA2729" w14:paraId="6CE2EAD4" w14:textId="77777777" w:rsidTr="00AA2729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312ED660" w14:textId="15D6B392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SUPERVISÃO DE ENSINO</w:t>
            </w:r>
          </w:p>
        </w:tc>
      </w:tr>
      <w:tr w:rsidR="00AA2729" w:rsidRPr="00AA2729" w14:paraId="4CE7ACAA" w14:textId="77777777" w:rsidTr="00AA2729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857AB91" w14:textId="63896D5A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5DD0E3" w14:textId="166AA03E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Nomenclatura dos Cargos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236DEE" w14:textId="63F1CF62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Padrão de Vencimentos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3D18A8" w14:textId="4E4FB96D" w:rsidR="00AA2729" w:rsidRPr="00AA2729" w:rsidRDefault="00AA2729" w:rsidP="00AA2729">
            <w:pPr>
              <w:jc w:val="center"/>
              <w:rPr>
                <w:b/>
                <w:bCs/>
              </w:rPr>
            </w:pPr>
            <w:r w:rsidRPr="00AA2729">
              <w:rPr>
                <w:b/>
                <w:bCs/>
              </w:rPr>
              <w:t>Forma de Provimento</w:t>
            </w:r>
          </w:p>
        </w:tc>
      </w:tr>
      <w:tr w:rsidR="00AA2729" w:rsidRPr="00AA2729" w14:paraId="3E20BEF8" w14:textId="77777777" w:rsidTr="00AA2729">
        <w:trPr>
          <w:jc w:val="center"/>
        </w:trPr>
        <w:tc>
          <w:tcPr>
            <w:tcW w:w="0" w:type="auto"/>
          </w:tcPr>
          <w:p w14:paraId="6ED7C21B" w14:textId="4722044E" w:rsidR="00AA2729" w:rsidRPr="00AA2729" w:rsidRDefault="00AA2729" w:rsidP="00AA2729">
            <w:pPr>
              <w:jc w:val="center"/>
            </w:pPr>
            <w:r w:rsidRPr="00AA2729">
              <w:t>100</w:t>
            </w:r>
          </w:p>
        </w:tc>
        <w:tc>
          <w:tcPr>
            <w:tcW w:w="0" w:type="auto"/>
          </w:tcPr>
          <w:p w14:paraId="663E8988" w14:textId="1B4DD6CA" w:rsidR="00AA2729" w:rsidRPr="00AA2729" w:rsidRDefault="00AA2729" w:rsidP="005B406E">
            <w:pPr>
              <w:jc w:val="both"/>
            </w:pPr>
            <w:r w:rsidRPr="00AA2729">
              <w:t>Auxiliar de Desenvolvimento Infantil</w:t>
            </w:r>
            <w:r w:rsidRPr="00AA2729">
              <w:t xml:space="preserve"> </w:t>
            </w:r>
            <w:r>
              <w:t xml:space="preserve">- </w:t>
            </w:r>
            <w:r w:rsidRPr="00AA2729">
              <w:t>40 horas</w:t>
            </w:r>
          </w:p>
        </w:tc>
        <w:tc>
          <w:tcPr>
            <w:tcW w:w="0" w:type="auto"/>
          </w:tcPr>
          <w:p w14:paraId="082F0CD6" w14:textId="3C493054" w:rsidR="00AA2729" w:rsidRPr="00AA2729" w:rsidRDefault="00AA2729" w:rsidP="00AA2729">
            <w:pPr>
              <w:jc w:val="center"/>
            </w:pPr>
            <w:r>
              <w:t>E-</w:t>
            </w:r>
            <w:r w:rsidRPr="00AA2729">
              <w:t>7</w:t>
            </w:r>
          </w:p>
        </w:tc>
        <w:tc>
          <w:tcPr>
            <w:tcW w:w="0" w:type="auto"/>
          </w:tcPr>
          <w:p w14:paraId="100C2CD6" w14:textId="37C6C0E9" w:rsidR="00AA2729" w:rsidRPr="00AA2729" w:rsidRDefault="00AA2729" w:rsidP="00AA2729">
            <w:pPr>
              <w:jc w:val="center"/>
            </w:pPr>
            <w:r w:rsidRPr="00AA2729">
              <w:t>Efetivo</w:t>
            </w:r>
          </w:p>
        </w:tc>
      </w:tr>
      <w:tr w:rsidR="00AA2729" w14:paraId="7FA81EA7" w14:textId="77777777" w:rsidTr="00AA2729">
        <w:trPr>
          <w:jc w:val="center"/>
        </w:trPr>
        <w:tc>
          <w:tcPr>
            <w:tcW w:w="0" w:type="auto"/>
          </w:tcPr>
          <w:p w14:paraId="094B16E6" w14:textId="7F0C0CA2" w:rsidR="00AA2729" w:rsidRPr="00AA2729" w:rsidRDefault="00AA2729" w:rsidP="00AA2729">
            <w:pPr>
              <w:jc w:val="center"/>
            </w:pPr>
            <w:r w:rsidRPr="00AA2729">
              <w:t>15</w:t>
            </w:r>
          </w:p>
        </w:tc>
        <w:tc>
          <w:tcPr>
            <w:tcW w:w="0" w:type="auto"/>
          </w:tcPr>
          <w:p w14:paraId="20BA3120" w14:textId="2DAFAA38" w:rsidR="00AA2729" w:rsidRPr="00AA2729" w:rsidRDefault="00AA2729" w:rsidP="005B406E">
            <w:pPr>
              <w:jc w:val="both"/>
            </w:pPr>
            <w:r w:rsidRPr="00AA2729">
              <w:t>Psicólogo Educacional</w:t>
            </w:r>
            <w:r w:rsidRPr="00AA2729">
              <w:t xml:space="preserve"> </w:t>
            </w:r>
            <w:r>
              <w:t xml:space="preserve">- </w:t>
            </w:r>
            <w:r w:rsidRPr="00AA2729">
              <w:t>30 horas</w:t>
            </w:r>
          </w:p>
        </w:tc>
        <w:tc>
          <w:tcPr>
            <w:tcW w:w="0" w:type="auto"/>
          </w:tcPr>
          <w:p w14:paraId="21FB5B9D" w14:textId="5ECFD1E4" w:rsidR="00AA2729" w:rsidRDefault="00AA2729" w:rsidP="00AA2729">
            <w:pPr>
              <w:jc w:val="center"/>
            </w:pPr>
            <w:r>
              <w:t>E-</w:t>
            </w:r>
            <w:r w:rsidRPr="00AA2729">
              <w:t>26</w:t>
            </w:r>
          </w:p>
        </w:tc>
        <w:tc>
          <w:tcPr>
            <w:tcW w:w="0" w:type="auto"/>
          </w:tcPr>
          <w:p w14:paraId="42F65859" w14:textId="07165A8C" w:rsidR="00AA2729" w:rsidRDefault="00AA2729" w:rsidP="00AA2729">
            <w:pPr>
              <w:jc w:val="center"/>
            </w:pPr>
            <w:r w:rsidRPr="00AA2729">
              <w:t>Efetivo</w:t>
            </w:r>
          </w:p>
        </w:tc>
      </w:tr>
    </w:tbl>
    <w:p w14:paraId="03E102A6" w14:textId="77777777" w:rsidR="00D32135" w:rsidRDefault="00D32135" w:rsidP="00014430">
      <w:pPr>
        <w:jc w:val="both"/>
      </w:pPr>
    </w:p>
    <w:p w14:paraId="6A2F5BDD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§ 1º</w:t>
      </w:r>
      <w:r>
        <w:t xml:space="preserve"> A investidura nos cargos públicos a que alude o caput deste artigo efetuar-se-á mediante concurso público.</w:t>
      </w:r>
    </w:p>
    <w:p w14:paraId="35E42B04" w14:textId="77777777" w:rsidR="00D32135" w:rsidRDefault="00D32135" w:rsidP="00AA2729">
      <w:pPr>
        <w:ind w:firstLine="4502"/>
        <w:jc w:val="both"/>
      </w:pPr>
    </w:p>
    <w:p w14:paraId="0D530A5A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§ 2º</w:t>
      </w:r>
      <w:r>
        <w:t xml:space="preserve"> As exigências de habilitação para ingresso nos cargos públicos de Auxiliar de Desenvolvimento Infantil - 40 horas e de Psicólogo Educacional - 30 horas, bem como suas respectivas atribuições típicas, estão consignadas no Anexo V da Lei Complementar nº 83, de 7 de janeiro de 2011, e suas alterações posteriores.</w:t>
      </w:r>
    </w:p>
    <w:p w14:paraId="45C0E6A0" w14:textId="77777777" w:rsidR="00D32135" w:rsidRDefault="00D32135" w:rsidP="00AA2729">
      <w:pPr>
        <w:ind w:firstLine="4502"/>
        <w:jc w:val="both"/>
      </w:pPr>
    </w:p>
    <w:p w14:paraId="145C705A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Art. 2º</w:t>
      </w:r>
      <w:r>
        <w:t xml:space="preserve"> Para atender à grade organizacional da Secretaria de Educação, o Poder Executivo procederá, em ato próprio, à distribuição e lotação dos cargos a que alude o artigo 1º desta lei.</w:t>
      </w:r>
    </w:p>
    <w:p w14:paraId="394EF993" w14:textId="77777777" w:rsidR="00D32135" w:rsidRDefault="00D32135" w:rsidP="00AA2729">
      <w:pPr>
        <w:ind w:firstLine="4502"/>
        <w:jc w:val="both"/>
      </w:pPr>
    </w:p>
    <w:p w14:paraId="25C93DD1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3455445B" w14:textId="77777777" w:rsidR="00D32135" w:rsidRDefault="00D32135" w:rsidP="00AA2729">
      <w:pPr>
        <w:ind w:firstLine="4502"/>
        <w:jc w:val="both"/>
      </w:pPr>
    </w:p>
    <w:p w14:paraId="462C3133" w14:textId="77777777" w:rsidR="00D32135" w:rsidRDefault="00D32135" w:rsidP="00AA2729">
      <w:pPr>
        <w:ind w:firstLine="4502"/>
        <w:jc w:val="both"/>
      </w:pPr>
      <w:r w:rsidRPr="00AA2729">
        <w:rPr>
          <w:b/>
          <w:bCs/>
        </w:rPr>
        <w:t>Art. 4º</w:t>
      </w:r>
      <w:r>
        <w:t xml:space="preserve"> Esta lei entrará em vigor na data de sua publicação.</w:t>
      </w:r>
    </w:p>
    <w:p w14:paraId="286838B6" w14:textId="77777777" w:rsidR="00D32135" w:rsidRDefault="00D32135" w:rsidP="00AA2729">
      <w:pPr>
        <w:ind w:firstLine="4502"/>
        <w:jc w:val="both"/>
      </w:pPr>
    </w:p>
    <w:p w14:paraId="188F2C2E" w14:textId="77777777" w:rsidR="00AA2729" w:rsidRDefault="00AA2729" w:rsidP="00AA2729">
      <w:pPr>
        <w:ind w:firstLine="4502"/>
        <w:jc w:val="both"/>
      </w:pPr>
    </w:p>
    <w:p w14:paraId="41546706" w14:textId="77777777" w:rsidR="00D32135" w:rsidRDefault="00D32135" w:rsidP="00AA2729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2E0BB48B" w14:textId="77777777" w:rsidR="00AA2729" w:rsidRDefault="00AA2729" w:rsidP="00AA2729">
      <w:pPr>
        <w:ind w:firstLine="4502"/>
        <w:jc w:val="both"/>
      </w:pPr>
    </w:p>
    <w:p w14:paraId="5E0120E7" w14:textId="77777777" w:rsidR="00D32135" w:rsidRDefault="00D32135" w:rsidP="00014430">
      <w:pPr>
        <w:jc w:val="both"/>
      </w:pPr>
    </w:p>
    <w:p w14:paraId="6C5821F2" w14:textId="77777777" w:rsidR="00D32135" w:rsidRDefault="00D32135" w:rsidP="00AA2729">
      <w:pPr>
        <w:jc w:val="center"/>
      </w:pPr>
      <w:r>
        <w:t>CAIO CESAR MACHADO DA CUNHA</w:t>
      </w:r>
    </w:p>
    <w:p w14:paraId="0C1B2D90" w14:textId="77777777" w:rsidR="00D32135" w:rsidRDefault="00D32135" w:rsidP="00AA2729">
      <w:pPr>
        <w:jc w:val="center"/>
      </w:pPr>
      <w:r>
        <w:lastRenderedPageBreak/>
        <w:t>Prefeito de Mogi das Cruzes</w:t>
      </w:r>
    </w:p>
    <w:p w14:paraId="09AFAF7A" w14:textId="77777777" w:rsidR="00D32135" w:rsidRDefault="00D32135" w:rsidP="00AA2729">
      <w:pPr>
        <w:jc w:val="center"/>
      </w:pPr>
    </w:p>
    <w:p w14:paraId="0D2A1FD3" w14:textId="77777777" w:rsidR="00AA2729" w:rsidRDefault="00AA2729" w:rsidP="00AA2729">
      <w:pPr>
        <w:jc w:val="center"/>
      </w:pPr>
    </w:p>
    <w:p w14:paraId="33EB9DB5" w14:textId="1CCE95DD" w:rsidR="00D32135" w:rsidRDefault="00AA2729" w:rsidP="00AA2729">
      <w:pPr>
        <w:jc w:val="center"/>
      </w:pPr>
      <w:r>
        <w:t>MAURICIO JUVENAL</w:t>
      </w:r>
    </w:p>
    <w:p w14:paraId="710E000B" w14:textId="77777777" w:rsidR="00D32135" w:rsidRDefault="00D32135" w:rsidP="00AA2729">
      <w:pPr>
        <w:jc w:val="center"/>
      </w:pPr>
      <w:r>
        <w:t>Secretário de Governo</w:t>
      </w:r>
    </w:p>
    <w:p w14:paraId="169E4248" w14:textId="77777777" w:rsidR="00AA2729" w:rsidRDefault="00AA2729" w:rsidP="00AA2729">
      <w:pPr>
        <w:jc w:val="center"/>
      </w:pPr>
    </w:p>
    <w:p w14:paraId="4124974A" w14:textId="77777777" w:rsidR="00D32135" w:rsidRDefault="00D32135" w:rsidP="00014430">
      <w:pPr>
        <w:jc w:val="both"/>
      </w:pPr>
    </w:p>
    <w:p w14:paraId="33CCBDF0" w14:textId="77777777" w:rsidR="00D32135" w:rsidRDefault="00D32135" w:rsidP="00AA2729">
      <w:pPr>
        <w:ind w:firstLine="4502"/>
        <w:jc w:val="both"/>
      </w:pPr>
      <w:r>
        <w:t>Registrada na Secretaria de Governo - Departamento de Administração e publicada no Quadro de Editais da Prefeitura Municipal em 22 de dezembro de 2022. Acesso público pelo site www.mogidascruzes.sp.gov.br.</w:t>
      </w:r>
    </w:p>
    <w:p w14:paraId="6F4493EC" w14:textId="4813E7C6" w:rsidR="00AA2729" w:rsidRDefault="00AA2729" w:rsidP="00014430">
      <w:pPr>
        <w:jc w:val="both"/>
      </w:pPr>
    </w:p>
    <w:p w14:paraId="711A5A02" w14:textId="77777777" w:rsidR="00AA2729" w:rsidRDefault="00AA2729" w:rsidP="00014430">
      <w:pPr>
        <w:jc w:val="both"/>
      </w:pPr>
    </w:p>
    <w:p w14:paraId="391E3148" w14:textId="77777777" w:rsidR="00AA2729" w:rsidRDefault="00AA2729" w:rsidP="00AA2729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1475895" w14:textId="77777777" w:rsidR="00AA2729" w:rsidRDefault="00AA2729" w:rsidP="00014430">
      <w:pPr>
        <w:jc w:val="both"/>
      </w:pPr>
    </w:p>
    <w:sectPr w:rsidR="00AA272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14430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729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2023-06-05T19:17:00Z</dcterms:created>
  <dcterms:modified xsi:type="dcterms:W3CDTF">2023-06-07T18:07:00Z</dcterms:modified>
</cp:coreProperties>
</file>