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2D5D43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8F27F5">
        <w:rPr>
          <w:b/>
          <w:bCs/>
        </w:rPr>
        <w:t>6</w:t>
      </w:r>
      <w:r>
        <w:rPr>
          <w:b/>
          <w:bCs/>
        </w:rPr>
        <w:t xml:space="preserve">, DE </w:t>
      </w:r>
      <w:r w:rsidR="00C422AD">
        <w:rPr>
          <w:b/>
          <w:bCs/>
        </w:rPr>
        <w:t>1</w:t>
      </w:r>
      <w:r w:rsidR="006E6469">
        <w:rPr>
          <w:b/>
          <w:bCs/>
        </w:rPr>
        <w:t>6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A4D6AD1" w14:textId="0AA1F39D" w:rsidR="009F0DD4" w:rsidRDefault="008F27F5" w:rsidP="008F27F5">
      <w:pPr>
        <w:ind w:left="5103"/>
        <w:jc w:val="both"/>
      </w:pPr>
      <w:r>
        <w:t>Dispõe sobre assegurar às mulheres o direito em estar acompanhadas, por</w:t>
      </w:r>
      <w:r>
        <w:t xml:space="preserve"> </w:t>
      </w:r>
      <w:r>
        <w:t>uma pessoa de sua confiança, em consultas, exames e procedimentos em</w:t>
      </w:r>
      <w:r>
        <w:t xml:space="preserve"> </w:t>
      </w:r>
      <w:r>
        <w:t>geral nos estabelecimentos públicos e privados de saúde no Município de</w:t>
      </w:r>
      <w:r>
        <w:t xml:space="preserve"> </w:t>
      </w:r>
      <w:r>
        <w:t>Mogi das Cruzes, sendo obrigatório em casos que envolvam algum tipo de</w:t>
      </w:r>
      <w:r>
        <w:t xml:space="preserve"> </w:t>
      </w:r>
      <w:r>
        <w:t>sedação.</w:t>
      </w:r>
    </w:p>
    <w:p w14:paraId="6C960F33" w14:textId="77777777" w:rsidR="008F27F5" w:rsidRDefault="008F27F5" w:rsidP="008F27F5">
      <w:pPr>
        <w:ind w:left="5103"/>
        <w:jc w:val="both"/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206C106F" w14:textId="754989F2" w:rsidR="00D4640B" w:rsidRPr="00D4640B" w:rsidRDefault="00D4640B" w:rsidP="00D4640B">
      <w:pPr>
        <w:ind w:firstLine="4502"/>
        <w:jc w:val="both"/>
      </w:pPr>
      <w:r w:rsidRPr="00D4640B">
        <w:rPr>
          <w:b/>
          <w:bCs/>
        </w:rPr>
        <w:t>Art. 1</w:t>
      </w:r>
      <w:r>
        <w:rPr>
          <w:b/>
          <w:bCs/>
        </w:rPr>
        <w:t xml:space="preserve">º </w:t>
      </w:r>
      <w:r w:rsidRPr="00D4640B">
        <w:t>Fica assegurado às mulheres, o direito a presença de acompanhantes, de livre</w:t>
      </w:r>
      <w:r w:rsidRPr="00D4640B">
        <w:t xml:space="preserve"> </w:t>
      </w:r>
      <w:r w:rsidRPr="00D4640B">
        <w:t>escolha da paciente, no decorrer do atendimento, consultas, exames e procedimentos que</w:t>
      </w:r>
      <w:r w:rsidRPr="00D4640B">
        <w:t xml:space="preserve"> </w:t>
      </w:r>
      <w:r w:rsidRPr="00D4640B">
        <w:t>envolvam algum tipo de sedação, em todos os estabelecimentos públicos e privados de saúde no</w:t>
      </w:r>
      <w:r w:rsidRPr="00D4640B">
        <w:t xml:space="preserve"> </w:t>
      </w:r>
      <w:r w:rsidRPr="00D4640B">
        <w:t>Município de Mogi das Cruzes.</w:t>
      </w:r>
    </w:p>
    <w:p w14:paraId="650A48F8" w14:textId="77777777" w:rsidR="00D4640B" w:rsidRDefault="00D4640B" w:rsidP="00D4640B">
      <w:pPr>
        <w:ind w:firstLine="4502"/>
        <w:jc w:val="both"/>
        <w:rPr>
          <w:b/>
          <w:bCs/>
        </w:rPr>
      </w:pPr>
    </w:p>
    <w:p w14:paraId="7D1F8F5F" w14:textId="10B9F6F3" w:rsidR="00D4640B" w:rsidRPr="00D4640B" w:rsidRDefault="00D4640B" w:rsidP="00D4640B">
      <w:pPr>
        <w:ind w:firstLine="4502"/>
        <w:jc w:val="both"/>
      </w:pPr>
      <w:r w:rsidRPr="00D4640B">
        <w:rPr>
          <w:b/>
          <w:bCs/>
        </w:rPr>
        <w:t xml:space="preserve">Parágrafo único. </w:t>
      </w:r>
      <w:r w:rsidRPr="00D4640B">
        <w:t>Na ausência de acompanhante mencionado, o mesmo, pode ser a</w:t>
      </w:r>
      <w:r w:rsidRPr="00D4640B">
        <w:t xml:space="preserve"> </w:t>
      </w:r>
      <w:r w:rsidRPr="00D4640B">
        <w:t>enfermeira e ou auxiliar de enfermagem do sexo feminino, presente no local.</w:t>
      </w:r>
    </w:p>
    <w:p w14:paraId="40A6E1FB" w14:textId="77777777" w:rsidR="00D4640B" w:rsidRDefault="00D4640B" w:rsidP="00D4640B">
      <w:pPr>
        <w:ind w:firstLine="4502"/>
        <w:jc w:val="both"/>
        <w:rPr>
          <w:b/>
          <w:bCs/>
        </w:rPr>
      </w:pPr>
    </w:p>
    <w:p w14:paraId="3B8B8301" w14:textId="14FFD36A" w:rsidR="00D4640B" w:rsidRPr="00D4640B" w:rsidRDefault="00D4640B" w:rsidP="00D4640B">
      <w:pPr>
        <w:ind w:firstLine="4502"/>
        <w:jc w:val="both"/>
      </w:pPr>
      <w:r w:rsidRPr="00D4640B">
        <w:rPr>
          <w:b/>
          <w:bCs/>
        </w:rPr>
        <w:t xml:space="preserve">Art. 2º </w:t>
      </w:r>
      <w:r w:rsidRPr="00D4640B">
        <w:t>Todo estabelecimento de saúde deve informar o direito a que se refere o art.</w:t>
      </w:r>
      <w:r w:rsidRPr="00D4640B">
        <w:t xml:space="preserve"> </w:t>
      </w:r>
      <w:r w:rsidRPr="00D4640B">
        <w:t>1º, em local visível e de fácil acesso às pacientes.</w:t>
      </w:r>
    </w:p>
    <w:p w14:paraId="7A1DC4B6" w14:textId="77777777" w:rsidR="00D4640B" w:rsidRPr="00D4640B" w:rsidRDefault="00D4640B" w:rsidP="00D4640B">
      <w:pPr>
        <w:ind w:firstLine="4502"/>
        <w:jc w:val="both"/>
      </w:pPr>
    </w:p>
    <w:p w14:paraId="5657025E" w14:textId="066E78CA" w:rsidR="00D4640B" w:rsidRPr="00D4640B" w:rsidRDefault="00D4640B" w:rsidP="00D4640B">
      <w:pPr>
        <w:ind w:firstLine="4502"/>
        <w:jc w:val="both"/>
      </w:pPr>
      <w:r w:rsidRPr="00D4640B">
        <w:rPr>
          <w:b/>
          <w:bCs/>
        </w:rPr>
        <w:t xml:space="preserve">Art. 3º </w:t>
      </w:r>
      <w:r w:rsidRPr="00D4640B">
        <w:t>A paciente que optar por entrar sem acompanhante, priorizando o seu poder</w:t>
      </w:r>
      <w:r w:rsidRPr="00D4640B">
        <w:t xml:space="preserve"> </w:t>
      </w:r>
      <w:r w:rsidRPr="00D4640B">
        <w:t>de escolha, deverá comunicar os profissionais do local ao ser chamado para o atendimento.</w:t>
      </w:r>
    </w:p>
    <w:p w14:paraId="7DC8BB46" w14:textId="77777777" w:rsidR="00D4640B" w:rsidRDefault="00D4640B" w:rsidP="00D4640B">
      <w:pPr>
        <w:ind w:firstLine="4502"/>
        <w:jc w:val="both"/>
        <w:rPr>
          <w:b/>
          <w:bCs/>
        </w:rPr>
      </w:pPr>
    </w:p>
    <w:p w14:paraId="7B64FC5E" w14:textId="655BDD42" w:rsidR="00D4640B" w:rsidRPr="00D4640B" w:rsidRDefault="00D4640B" w:rsidP="00D4640B">
      <w:pPr>
        <w:ind w:firstLine="4502"/>
        <w:jc w:val="both"/>
      </w:pPr>
      <w:r w:rsidRPr="00D4640B">
        <w:rPr>
          <w:b/>
          <w:bCs/>
        </w:rPr>
        <w:t xml:space="preserve">Art. 4º </w:t>
      </w:r>
      <w:r w:rsidRPr="00D4640B">
        <w:t>As infrações referentes ao descumprimento deste Lei sujeitam o responsável</w:t>
      </w:r>
      <w:r w:rsidRPr="00D4640B">
        <w:t xml:space="preserve"> </w:t>
      </w:r>
      <w:r w:rsidRPr="00D4640B">
        <w:t>pela unidade de saúde às penalidades administrativas, civis e penais cabíveis.</w:t>
      </w:r>
    </w:p>
    <w:p w14:paraId="21863AE5" w14:textId="77777777" w:rsidR="00D4640B" w:rsidRDefault="00D4640B" w:rsidP="00D4640B">
      <w:pPr>
        <w:ind w:firstLine="4502"/>
        <w:jc w:val="both"/>
        <w:rPr>
          <w:b/>
          <w:bCs/>
        </w:rPr>
      </w:pPr>
    </w:p>
    <w:p w14:paraId="2E8C979A" w14:textId="2A302B74" w:rsidR="009F0DD4" w:rsidRPr="00D4640B" w:rsidRDefault="00D4640B" w:rsidP="00D4640B">
      <w:pPr>
        <w:ind w:firstLine="4502"/>
        <w:jc w:val="both"/>
      </w:pPr>
      <w:r w:rsidRPr="00D4640B">
        <w:rPr>
          <w:b/>
          <w:bCs/>
        </w:rPr>
        <w:t>Art. 5</w:t>
      </w:r>
      <w:r>
        <w:rPr>
          <w:b/>
          <w:bCs/>
        </w:rPr>
        <w:t>º</w:t>
      </w:r>
      <w:r w:rsidRPr="00D4640B">
        <w:rPr>
          <w:b/>
          <w:bCs/>
        </w:rPr>
        <w:t xml:space="preserve"> </w:t>
      </w:r>
      <w:r w:rsidRPr="00D4640B">
        <w:t>O Poder Executivo regulamentará referida lei no que couber.</w:t>
      </w:r>
    </w:p>
    <w:p w14:paraId="058318D9" w14:textId="77777777" w:rsidR="006E6469" w:rsidRDefault="006E6469" w:rsidP="009F0DD4">
      <w:pPr>
        <w:ind w:firstLine="4502"/>
        <w:jc w:val="both"/>
      </w:pPr>
    </w:p>
    <w:p w14:paraId="7DE003FD" w14:textId="7B4FCB64" w:rsidR="00D4640B" w:rsidRDefault="00D4640B" w:rsidP="009F0DD4">
      <w:pPr>
        <w:ind w:firstLine="4502"/>
        <w:jc w:val="both"/>
      </w:pPr>
      <w:r w:rsidRPr="00D4640B">
        <w:rPr>
          <w:b/>
          <w:bCs/>
        </w:rPr>
        <w:t>Art. 6º</w:t>
      </w:r>
      <w:r>
        <w:t xml:space="preserve"> Esta lei entra em vigor na data de sua publicação.</w:t>
      </w:r>
    </w:p>
    <w:p w14:paraId="4B64404A" w14:textId="77777777" w:rsidR="00D4640B" w:rsidRDefault="00D4640B" w:rsidP="009F0DD4">
      <w:pPr>
        <w:ind w:firstLine="4502"/>
        <w:jc w:val="both"/>
      </w:pPr>
    </w:p>
    <w:p w14:paraId="73F2AC14" w14:textId="77777777" w:rsidR="00D4640B" w:rsidRDefault="00D4640B" w:rsidP="009F0DD4">
      <w:pPr>
        <w:ind w:firstLine="4502"/>
        <w:jc w:val="both"/>
      </w:pPr>
    </w:p>
    <w:p w14:paraId="333357AE" w14:textId="7E6C1A64" w:rsidR="009F0DD4" w:rsidRDefault="00781073" w:rsidP="009F0DD4">
      <w:pPr>
        <w:ind w:firstLine="4502"/>
        <w:jc w:val="both"/>
      </w:pPr>
      <w:r>
        <w:t>GABINETE DA PRESIDÊNCIA DA CÂMARA MUNICIPAL DE MOGI DAS CRUZES, 1</w:t>
      </w:r>
      <w:r w:rsidR="006E6469">
        <w:t>6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12A0F659" w:rsidR="00581253" w:rsidRDefault="00781073" w:rsidP="009F0DD4">
      <w:pPr>
        <w:ind w:firstLine="4502"/>
        <w:jc w:val="both"/>
      </w:pPr>
      <w:r>
        <w:t>Secretaria Legislativa da Câmara Municipal de Mogi das Cruzes, 1</w:t>
      </w:r>
      <w:r w:rsidR="006E6469">
        <w:t>6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331A2FED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JOSÉ LUIZ FURTADO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2023-07-07T17:47:00Z</dcterms:created>
  <dcterms:modified xsi:type="dcterms:W3CDTF">2023-07-07T17:53:00Z</dcterms:modified>
</cp:coreProperties>
</file>