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E3F875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090E">
        <w:rPr>
          <w:b/>
          <w:bCs/>
        </w:rPr>
        <w:t>09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A596F">
      <w:pPr>
        <w:jc w:val="both"/>
        <w:rPr>
          <w:b/>
          <w:bCs/>
        </w:rPr>
      </w:pPr>
    </w:p>
    <w:p w14:paraId="4D45A968" w14:textId="1F5AC223" w:rsidR="005F1884" w:rsidRDefault="003E56AF" w:rsidP="003A596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83090E">
        <w:rPr>
          <w:rFonts w:eastAsia="Calibri"/>
        </w:rPr>
        <w:t>denominação de logradouro público.</w:t>
      </w:r>
    </w:p>
    <w:p w14:paraId="10FA354A" w14:textId="77777777" w:rsidR="005760B3" w:rsidRPr="0015388F" w:rsidRDefault="005760B3" w:rsidP="003A596F">
      <w:pPr>
        <w:autoSpaceDE w:val="0"/>
        <w:autoSpaceDN w:val="0"/>
        <w:adjustRightInd w:val="0"/>
        <w:rPr>
          <w:rFonts w:eastAsia="Calibri"/>
        </w:rPr>
      </w:pPr>
    </w:p>
    <w:p w14:paraId="25537F60" w14:textId="3B4BB490" w:rsidR="009F0DD4" w:rsidRDefault="0083090E" w:rsidP="003A596F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3A596F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3A596F">
      <w:pPr>
        <w:ind w:firstLine="4502"/>
        <w:jc w:val="both"/>
        <w:rPr>
          <w:b/>
          <w:bCs/>
        </w:rPr>
      </w:pPr>
    </w:p>
    <w:p w14:paraId="42AC1FAA" w14:textId="54760640" w:rsidR="003E56AF" w:rsidRPr="003E56AF" w:rsidRDefault="00406B46" w:rsidP="003A59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3090E">
        <w:rPr>
          <w:rFonts w:eastAsia="Calibri"/>
        </w:rPr>
        <w:t xml:space="preserve">Fica denominado Rua Sidnei Ferreira, cujos dados biográficos acompanha, a presente lei, o logradouro público existente, cadastrado atualmente como sendo Rua 1 (um) e sob código nº 22.784-5, com inicio da Rua da Travessia e término na Rua Dez, Loteamento Residencial Fazenda </w:t>
      </w:r>
      <w:proofErr w:type="spellStart"/>
      <w:r w:rsidR="0083090E">
        <w:rPr>
          <w:rFonts w:eastAsia="Calibri"/>
        </w:rPr>
        <w:t>Itapety</w:t>
      </w:r>
      <w:proofErr w:type="spellEnd"/>
      <w:r w:rsidR="0083090E">
        <w:rPr>
          <w:rFonts w:eastAsia="Calibri"/>
        </w:rPr>
        <w:t xml:space="preserve"> “I” – Cesar de Souza, neste município.</w:t>
      </w:r>
    </w:p>
    <w:p w14:paraId="7DC381BE" w14:textId="77777777" w:rsidR="003E56AF" w:rsidRDefault="003E56AF" w:rsidP="003A59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94C3EB" w14:textId="702F6898" w:rsidR="003E56AF" w:rsidRDefault="003E56AF" w:rsidP="003A59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E56AF">
        <w:rPr>
          <w:rFonts w:eastAsia="Calibri"/>
          <w:b/>
          <w:bCs/>
        </w:rPr>
        <w:t xml:space="preserve">Art. </w:t>
      </w:r>
      <w:r w:rsidR="0083090E">
        <w:rPr>
          <w:rFonts w:eastAsia="Calibri"/>
          <w:b/>
          <w:bCs/>
        </w:rPr>
        <w:t>2</w:t>
      </w:r>
      <w:r w:rsidRPr="003E56AF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83090E">
        <w:rPr>
          <w:rFonts w:eastAsia="Calibri"/>
        </w:rPr>
        <w:t>rá</w:t>
      </w:r>
      <w:r>
        <w:rPr>
          <w:rFonts w:eastAsia="Calibri"/>
        </w:rPr>
        <w:t xml:space="preserve"> em vigor </w:t>
      </w:r>
      <w:r w:rsidR="0083090E">
        <w:rPr>
          <w:rFonts w:eastAsia="Calibri"/>
        </w:rPr>
        <w:t>na data de sua publicação.</w:t>
      </w:r>
    </w:p>
    <w:p w14:paraId="49AF2F97" w14:textId="77777777" w:rsidR="003E56AF" w:rsidRPr="00A80737" w:rsidRDefault="003E56AF" w:rsidP="003A59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3A596F">
      <w:pPr>
        <w:ind w:firstLine="4502"/>
        <w:jc w:val="both"/>
      </w:pPr>
    </w:p>
    <w:p w14:paraId="3FE211D3" w14:textId="3C416FFC" w:rsidR="007412BC" w:rsidRDefault="003E56AF" w:rsidP="003A596F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3090E">
        <w:t>09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3A596F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3E1BB85E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>Legislativa da Câmara Municipal de Mogi das Cruzes, 26 de outubro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08670942" w14:textId="77777777" w:rsidR="003A596F" w:rsidRDefault="003A596F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36825981" w14:textId="4758FB75" w:rsidR="003E56AF" w:rsidRDefault="003E56AF" w:rsidP="003E56AF">
      <w:pPr>
        <w:jc w:val="center"/>
      </w:pPr>
      <w:r>
        <w:t>Secretário Geral Legislativo</w:t>
      </w:r>
    </w:p>
    <w:p w14:paraId="70B3C778" w14:textId="77777777" w:rsidR="003E56AF" w:rsidRDefault="003E56AF" w:rsidP="003E56AF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4CF7FB82" w:rsidR="003E56AF" w:rsidRDefault="003E56AF" w:rsidP="003E56AF">
      <w:pPr>
        <w:jc w:val="center"/>
      </w:pPr>
      <w:r>
        <w:t>(Autoria do Projeto</w:t>
      </w:r>
      <w:r w:rsidR="003A596F">
        <w:t>:</w:t>
      </w:r>
      <w:r>
        <w:t xml:space="preserve"> Vereador </w:t>
      </w:r>
      <w:r w:rsidR="003A596F">
        <w:t>JOSÉ FRANCIMÁRIO VIEIRA DE MACEDO</w:t>
      </w:r>
      <w:r w:rsidR="0083090E">
        <w:t>)</w:t>
      </w:r>
    </w:p>
    <w:p w14:paraId="5C709941" w14:textId="77777777" w:rsidR="003A596F" w:rsidRDefault="003A596F" w:rsidP="003E56AF">
      <w:pPr>
        <w:jc w:val="center"/>
      </w:pP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19AB"/>
    <w:rsid w:val="003928DB"/>
    <w:rsid w:val="003948B4"/>
    <w:rsid w:val="00396EB7"/>
    <w:rsid w:val="003A42E6"/>
    <w:rsid w:val="003A4E4F"/>
    <w:rsid w:val="003A596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2023-11-17T19:51:00Z</dcterms:created>
  <dcterms:modified xsi:type="dcterms:W3CDTF">2023-12-18T17:17:00Z</dcterms:modified>
</cp:coreProperties>
</file>