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88CB9F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A91568">
        <w:rPr>
          <w:b/>
          <w:bCs/>
        </w:rPr>
        <w:t>4</w:t>
      </w:r>
      <w:r w:rsidR="006D51B9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80414">
        <w:rPr>
          <w:b/>
          <w:bCs/>
        </w:rPr>
        <w:t>1</w:t>
      </w:r>
      <w:r w:rsidR="003D52A6">
        <w:rPr>
          <w:b/>
          <w:bCs/>
        </w:rPr>
        <w:t>8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5CC6DA99" w:rsidR="005F1884" w:rsidRDefault="006D51B9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declaração de utilidade pública municipal da SAS – Sociedade Amigos de Sabaúna.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75FD1ED6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A27B56">
        <w:t>f</w:t>
      </w:r>
      <w:r w:rsidR="009B0118">
        <w:t>aço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1D73C8E6" w14:textId="6FB3043E" w:rsidR="002F04DF" w:rsidRDefault="00342D32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</w:t>
      </w:r>
      <w:r w:rsidR="006D51B9">
        <w:rPr>
          <w:rFonts w:eastAsia="Calibri"/>
        </w:rPr>
        <w:t>declarada de Utilidade Pública Municipal à “Sociedade Amigos de Sabaúna – SAS”, entidade civil sem fins lucrativos, com personalidade jurídica desde 30 de agosto de 1984, regularmente inscrita no Cadastro Nacional de Pessoas Jurídicas – CNPJ sob n° 52.372.422/0001-91, com sede na Rua Joaquim Gomes de Faria, n° 60, Vila Andrade, CEP 08850-180, neste município.</w:t>
      </w:r>
    </w:p>
    <w:p w14:paraId="55D2C397" w14:textId="77777777" w:rsid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C35B5B" w14:textId="0BD42076" w:rsidR="002F04DF" w:rsidRP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6D51B9">
        <w:rPr>
          <w:rFonts w:eastAsia="Calibri"/>
          <w:b/>
          <w:bCs/>
        </w:rPr>
        <w:t>2</w:t>
      </w:r>
      <w:r w:rsidR="00A27B56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Esta lei entrará em vigor na data de sua publicação. </w:t>
      </w:r>
    </w:p>
    <w:p w14:paraId="119E8426" w14:textId="564BB348" w:rsidR="0026639C" w:rsidRPr="0026639C" w:rsidRDefault="0026639C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0533B">
      <w:pPr>
        <w:ind w:firstLine="4502"/>
        <w:jc w:val="both"/>
      </w:pPr>
    </w:p>
    <w:p w14:paraId="7C8AF90B" w14:textId="19E490A3" w:rsidR="009B0118" w:rsidRDefault="00285E23" w:rsidP="0020533B">
      <w:pPr>
        <w:ind w:firstLine="4502"/>
        <w:jc w:val="both"/>
      </w:pPr>
      <w:r>
        <w:t>GABINETE DA PRESIDÊNCIA DA CÂMARA MUNICIPAL DE MOGI DAS CRUZES, 1</w:t>
      </w:r>
      <w:r w:rsidR="003D52A6">
        <w:t>8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08D75170" w14:textId="77777777" w:rsidR="00BA6616" w:rsidRDefault="00BA6616" w:rsidP="000C3B4F">
      <w:pPr>
        <w:jc w:val="center"/>
      </w:pPr>
    </w:p>
    <w:p w14:paraId="00663DDB" w14:textId="77777777" w:rsidR="0020533B" w:rsidRDefault="0020533B" w:rsidP="00BA6616">
      <w:pPr>
        <w:ind w:firstLine="4502"/>
        <w:jc w:val="both"/>
      </w:pPr>
      <w:r>
        <w:t xml:space="preserve">Registrada na Secretaria Legislativa da Câmara Municipal de Mogi das Cruzes, 18 de janeiro 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27593766" w:rsidR="0020533B" w:rsidRDefault="0020533B" w:rsidP="0020533B">
      <w:pPr>
        <w:jc w:val="center"/>
      </w:pPr>
      <w:r>
        <w:t>(AUTORIA DO PROJETO: VEREADOR MARCOS PAULO TAVARES FURLAN)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29B"/>
    <w:rsid w:val="00035987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0A54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E201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4C6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B56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A6616"/>
    <w:rsid w:val="00BB19CA"/>
    <w:rsid w:val="00BB4CF7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4761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2024-01-31T13:00:00Z</dcterms:created>
  <dcterms:modified xsi:type="dcterms:W3CDTF">2024-03-18T18:21:00Z</dcterms:modified>
</cp:coreProperties>
</file>