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358BA99B" w:rsidR="002D7B62" w:rsidRPr="007B7A18" w:rsidRDefault="00222E4A" w:rsidP="007B7A18">
      <w:pPr>
        <w:jc w:val="center"/>
        <w:rPr>
          <w:b/>
          <w:bCs/>
        </w:rPr>
      </w:pPr>
      <w:r>
        <w:rPr>
          <w:b/>
          <w:bCs/>
        </w:rPr>
        <w:t xml:space="preserve">RESOLUÇÃO </w:t>
      </w:r>
      <w:r w:rsidR="002D7B62" w:rsidRPr="007B7A18">
        <w:rPr>
          <w:b/>
          <w:bCs/>
        </w:rPr>
        <w:t xml:space="preserve">Nº </w:t>
      </w:r>
      <w:r>
        <w:rPr>
          <w:b/>
          <w:bCs/>
        </w:rPr>
        <w:t>7</w:t>
      </w:r>
      <w:r w:rsidR="00781107">
        <w:rPr>
          <w:b/>
          <w:bCs/>
        </w:rPr>
        <w:t>7</w:t>
      </w:r>
      <w:r w:rsidR="002D7B62" w:rsidRPr="007B7A18">
        <w:rPr>
          <w:b/>
          <w:bCs/>
        </w:rPr>
        <w:t xml:space="preserve">, DE </w:t>
      </w:r>
      <w:r w:rsidR="00781107">
        <w:rPr>
          <w:b/>
          <w:bCs/>
        </w:rPr>
        <w:t>21</w:t>
      </w:r>
      <w:r w:rsidR="002D7B62" w:rsidRPr="007B7A18">
        <w:rPr>
          <w:b/>
          <w:bCs/>
        </w:rPr>
        <w:t xml:space="preserve"> DE </w:t>
      </w:r>
      <w:r w:rsidR="00781107">
        <w:rPr>
          <w:b/>
          <w:bCs/>
        </w:rPr>
        <w:t>DEZEMBRO</w:t>
      </w:r>
      <w:r w:rsidR="002D7B62" w:rsidRPr="007B7A18">
        <w:rPr>
          <w:b/>
          <w:bCs/>
        </w:rPr>
        <w:t xml:space="preserve"> DE 2023</w:t>
      </w:r>
    </w:p>
    <w:p w14:paraId="22988725" w14:textId="77777777" w:rsidR="002D7B62" w:rsidRDefault="002D7B62" w:rsidP="002D7B62"/>
    <w:p w14:paraId="50855382" w14:textId="75160164" w:rsidR="002D7B62" w:rsidRDefault="00222E4A" w:rsidP="009712E4">
      <w:pPr>
        <w:ind w:left="5103"/>
        <w:jc w:val="both"/>
      </w:pPr>
      <w:r>
        <w:t xml:space="preserve">Dispõe sobre </w:t>
      </w:r>
      <w:r w:rsidR="00781107">
        <w:t>alterações na Resolução nº 29, de 25 de abril de 2019, a qual estabelece a instituição e normatização de comissões funcionais no âmbito da Câmara Municipal de Mogi das Cruzes, e dá outras providências.</w:t>
      </w:r>
    </w:p>
    <w:p w14:paraId="25E17D7E" w14:textId="77777777" w:rsidR="002D7B62" w:rsidRDefault="002D7B62" w:rsidP="002D7B62"/>
    <w:p w14:paraId="21605F25" w14:textId="2E483A48" w:rsidR="002D7B62" w:rsidRPr="00222E4A" w:rsidRDefault="00222E4A" w:rsidP="00222E4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22E4A">
        <w:rPr>
          <w:rFonts w:eastAsia="Calibri"/>
          <w:b/>
          <w:bCs/>
        </w:rPr>
        <w:t>FAÇO SABER QUE A CÂMARA APROVOU</w:t>
      </w:r>
      <w:r w:rsidRPr="00222E4A">
        <w:rPr>
          <w:rFonts w:eastAsia="Calibri"/>
        </w:rPr>
        <w:t xml:space="preserve"> e eu, nos termos do</w:t>
      </w:r>
      <w:r>
        <w:rPr>
          <w:rFonts w:eastAsia="Calibri"/>
        </w:rPr>
        <w:t xml:space="preserve"> </w:t>
      </w:r>
      <w:r w:rsidRPr="00222E4A">
        <w:rPr>
          <w:rFonts w:eastAsia="Calibri"/>
        </w:rPr>
        <w:t>inciso I</w:t>
      </w:r>
      <w:r w:rsidR="00D0400C">
        <w:rPr>
          <w:rFonts w:eastAsia="Calibri"/>
        </w:rPr>
        <w:t>V</w:t>
      </w:r>
      <w:r w:rsidRPr="00222E4A">
        <w:rPr>
          <w:rFonts w:eastAsia="Calibri"/>
        </w:rPr>
        <w:t xml:space="preserve">, do artigo 66, da Lei Orgânica do Município, </w:t>
      </w:r>
      <w:r w:rsidR="00D0400C">
        <w:rPr>
          <w:rFonts w:eastAsia="Calibri"/>
        </w:rPr>
        <w:t xml:space="preserve">de 05 de abril de 1990, </w:t>
      </w:r>
      <w:r w:rsidR="00862484">
        <w:rPr>
          <w:rFonts w:eastAsia="Calibri"/>
        </w:rPr>
        <w:t>promulgo a seguinte resolução:</w:t>
      </w:r>
    </w:p>
    <w:p w14:paraId="31FF56B6" w14:textId="77777777" w:rsidR="007B7A18" w:rsidRDefault="007B7A18" w:rsidP="007B7A18">
      <w:pPr>
        <w:ind w:firstLine="4502"/>
        <w:jc w:val="both"/>
        <w:rPr>
          <w:b/>
          <w:bCs/>
        </w:rPr>
      </w:pPr>
    </w:p>
    <w:p w14:paraId="4C0F53E2" w14:textId="77777777" w:rsidR="00222E4A" w:rsidRPr="007B7A18" w:rsidRDefault="00222E4A" w:rsidP="007B7A18">
      <w:pPr>
        <w:ind w:firstLine="4502"/>
        <w:jc w:val="both"/>
        <w:rPr>
          <w:b/>
          <w:bCs/>
        </w:rPr>
      </w:pPr>
    </w:p>
    <w:p w14:paraId="452D7413" w14:textId="258996CF" w:rsidR="00CF0BA1" w:rsidRDefault="00CF0BA1" w:rsidP="00CF0BA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F0BA1">
        <w:rPr>
          <w:rFonts w:eastAsia="Calibri"/>
          <w:b/>
          <w:bCs/>
        </w:rPr>
        <w:t>Art. 1</w:t>
      </w:r>
      <w:r>
        <w:rPr>
          <w:rFonts w:eastAsia="Calibri"/>
          <w:b/>
          <w:bCs/>
        </w:rPr>
        <w:t>º</w:t>
      </w:r>
      <w:r>
        <w:rPr>
          <w:rFonts w:eastAsia="Calibri"/>
        </w:rPr>
        <w:t xml:space="preserve"> </w:t>
      </w:r>
      <w:r w:rsidR="00781107">
        <w:rPr>
          <w:rFonts w:eastAsia="Calibri"/>
        </w:rPr>
        <w:t>O caput do artigo 1º da Resolução nº 29 de 25 de abril de 2019, modificada pela Resolução nº 57 de 22 de novembro de 2021, passa a vigorar com a seguinte redação:</w:t>
      </w:r>
    </w:p>
    <w:p w14:paraId="72B227C0" w14:textId="77777777" w:rsidR="00781107" w:rsidRDefault="00781107" w:rsidP="00CF0BA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684CC01" w14:textId="3F93263E" w:rsidR="00781107" w:rsidRPr="00CF0BA1" w:rsidRDefault="00781107" w:rsidP="0078110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</w:rPr>
        <w:t>“Art. 1º  Ficam pela presente Resolução instituídas e normatizadas no âmbito da Câmara Municipal de Mogi das Cruzes e subordinadas diretamente à sua Presidência e Mesa Diretiva as seguintes comissões funcionais:</w:t>
      </w:r>
    </w:p>
    <w:p w14:paraId="3E70D0ED" w14:textId="77777777" w:rsidR="00CF0BA1" w:rsidRDefault="00CF0BA1" w:rsidP="00CF0BA1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0CB23B6" w14:textId="7D6C73F1" w:rsidR="00CF0BA1" w:rsidRDefault="00CF0BA1" w:rsidP="00CF0BA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F0BA1">
        <w:rPr>
          <w:rFonts w:eastAsia="Calibri"/>
          <w:b/>
          <w:bCs/>
        </w:rPr>
        <w:t xml:space="preserve">Art. 2º </w:t>
      </w:r>
      <w:r w:rsidR="00781107">
        <w:rPr>
          <w:rFonts w:eastAsia="Calibri"/>
        </w:rPr>
        <w:t>Fica acrescido o artigo 1º da Resolução nº 29 de 25 de abril de 2019, modificada pela Resolução nº 57 de 22 de novembro de 2021, os incisos XI e XII, com a seguinte redação:</w:t>
      </w:r>
    </w:p>
    <w:p w14:paraId="1F1A4954" w14:textId="77777777" w:rsidR="00781107" w:rsidRDefault="00781107" w:rsidP="00CF0BA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F3692A4" w14:textId="67BAFD5C" w:rsidR="00781107" w:rsidRDefault="00781107" w:rsidP="00CF0BA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</w:rPr>
        <w:t>“XI -  Agente de Contratação/Pregoeiro – cabendo-lhe, nos termos do artigo 8º da Lei 14.133/2021, tomar decisões e acompanhar o trâmite das licitações, dar impulso aos procedimentos  licitatórios e executar quaisquer outras atividades necessárias ao bom andamento dos certames até a sua conclusão, devendo ser designado entre os servidores efetivos;</w:t>
      </w:r>
    </w:p>
    <w:p w14:paraId="2A6FEDED" w14:textId="77777777" w:rsidR="00781107" w:rsidRDefault="00781107" w:rsidP="00CF0BA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E2BC0B9" w14:textId="1836C68D" w:rsidR="00781107" w:rsidRPr="00CF0BA1" w:rsidRDefault="00781107" w:rsidP="00CF0BA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</w:rPr>
        <w:t>XII – Comissão de Apoio ao Agente de Contratação e ao Pregoeiro – cabendo-lhe auxiliar o Agente de Contratação na condução de procedimentos licitatórios de interesse do órgão, sendo composta por 3 (três) servidores titulares e 3 (três) servidores suplentes, designados preferencialmente entre os servidores efetivos, nos termos dos artigos 7º e 8º, § 1º da Lei 14.133/2021.</w:t>
      </w:r>
    </w:p>
    <w:p w14:paraId="0F10E4DA" w14:textId="77777777" w:rsidR="00CF0BA1" w:rsidRDefault="00CF0BA1" w:rsidP="00CF0BA1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F6B45C8" w14:textId="6442C30D" w:rsidR="00222E4A" w:rsidRDefault="00CF0BA1" w:rsidP="00CF0BA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F0BA1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>º</w:t>
      </w:r>
      <w:r w:rsidRPr="00CF0BA1">
        <w:rPr>
          <w:rFonts w:eastAsia="Calibri"/>
        </w:rPr>
        <w:t xml:space="preserve"> </w:t>
      </w:r>
      <w:r w:rsidR="00781107">
        <w:rPr>
          <w:rFonts w:eastAsia="Calibri"/>
        </w:rPr>
        <w:t>O Anexo único da Resolução nº 29 de 25 de abril de 2019, modificada pela Resolução nº 57 de 22 de novembro de 2021, fica acrescido dos seguintes itens descritivos:</w:t>
      </w:r>
    </w:p>
    <w:p w14:paraId="22D1BA01" w14:textId="77777777" w:rsidR="00781107" w:rsidRDefault="00781107" w:rsidP="00CF0BA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227"/>
        <w:gridCol w:w="7962"/>
      </w:tblGrid>
      <w:tr w:rsidR="002B158B" w14:paraId="48BBAA02" w14:textId="77777777" w:rsidTr="002B15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7D97143F" w14:textId="77777777" w:rsidR="00781107" w:rsidRPr="002B158B" w:rsidRDefault="00EB677A" w:rsidP="002B158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2B158B">
              <w:rPr>
                <w:rFonts w:eastAsia="Calibri"/>
                <w:b/>
                <w:bCs/>
              </w:rPr>
              <w:t>DESIGNAÇÃO/</w:t>
            </w:r>
          </w:p>
          <w:p w14:paraId="18A7E487" w14:textId="1A5F8210" w:rsidR="00EB677A" w:rsidRPr="002B158B" w:rsidRDefault="00EB677A" w:rsidP="002B158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2B158B">
              <w:rPr>
                <w:rFonts w:eastAsia="Calibri"/>
                <w:b/>
                <w:bCs/>
              </w:rPr>
              <w:t>COMISSÃO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BF6DE50" w14:textId="27E6C13B" w:rsidR="00781107" w:rsidRPr="002B158B" w:rsidRDefault="00EB677A" w:rsidP="002B158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2B158B">
              <w:rPr>
                <w:rFonts w:eastAsia="Calibri"/>
                <w:b/>
                <w:bCs/>
              </w:rPr>
              <w:t>ATRIBUIÇÃO ESPECÍFICA</w:t>
            </w:r>
          </w:p>
        </w:tc>
      </w:tr>
      <w:tr w:rsidR="00781107" w14:paraId="318B2812" w14:textId="77777777" w:rsidTr="002B158B">
        <w:trPr>
          <w:jc w:val="center"/>
        </w:trPr>
        <w:tc>
          <w:tcPr>
            <w:tcW w:w="0" w:type="auto"/>
          </w:tcPr>
          <w:p w14:paraId="57E90766" w14:textId="77777777" w:rsidR="00781107" w:rsidRDefault="00EB677A" w:rsidP="00CF0B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Agente de Contratação</w:t>
            </w:r>
          </w:p>
          <w:p w14:paraId="6275EDCF" w14:textId="69CAAE91" w:rsidR="00EB677A" w:rsidRDefault="00EB677A" w:rsidP="00CF0B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Pregoeiro</w:t>
            </w:r>
          </w:p>
        </w:tc>
        <w:tc>
          <w:tcPr>
            <w:tcW w:w="0" w:type="auto"/>
          </w:tcPr>
          <w:p w14:paraId="2167CA7D" w14:textId="10C8CE19" w:rsidR="00EB677A" w:rsidRDefault="00EB677A" w:rsidP="00EB677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 analisar a minuta de edital, propondo as alterações e correções</w:t>
            </w:r>
            <w:r w:rsidR="00583078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necessárias;</w:t>
            </w:r>
          </w:p>
          <w:p w14:paraId="5A40A157" w14:textId="524C88DB" w:rsidR="00EB677A" w:rsidRDefault="00EB677A" w:rsidP="00EB677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 promover a divulgação do edital, após aprovação pela Procuradoria</w:t>
            </w:r>
            <w:r w:rsidR="00583078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Jurídica, quando necessário, e autorização da autoridade</w:t>
            </w:r>
            <w:r w:rsidR="00583078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competente;</w:t>
            </w:r>
          </w:p>
          <w:p w14:paraId="3B999B81" w14:textId="1DF8048A" w:rsidR="00EB677A" w:rsidRDefault="00EB677A" w:rsidP="00EB677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3. responder os pedidos de esclarecimentos e eventuais impugnações</w:t>
            </w:r>
            <w:r w:rsidR="00583078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apresentadas contra o edital, com o auxílio dos setores técnicos</w:t>
            </w:r>
            <w:r w:rsidR="00583078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competentes;</w:t>
            </w:r>
          </w:p>
          <w:p w14:paraId="0D52BF1D" w14:textId="158550A1" w:rsidR="00EB677A" w:rsidRDefault="00EB677A" w:rsidP="00EB677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4. determinar a abertura da sessão pública e promover seu adiamento,</w:t>
            </w:r>
            <w:r w:rsidR="00583078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suspensão ou reativação, quando necessário, conforme decisão da</w:t>
            </w:r>
            <w:r w:rsidR="00583078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Presidência;</w:t>
            </w:r>
          </w:p>
          <w:p w14:paraId="086B9BF6" w14:textId="6FB1B722" w:rsidR="00EB677A" w:rsidRDefault="00EB677A" w:rsidP="00EB677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 analisar as propostas e desclassificar aquelas que não atendam aos</w:t>
            </w:r>
            <w:r w:rsidR="00583078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requisitos previstos no edital;</w:t>
            </w:r>
          </w:p>
          <w:p w14:paraId="09DC1A42" w14:textId="0F5BA6BF" w:rsidR="00EB677A" w:rsidRDefault="00EB677A" w:rsidP="00EB677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6. promover o desempate das propostas, quando o sistema eletrônico</w:t>
            </w:r>
            <w:r w:rsidR="00583078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de licitação não o previr automaticamente;</w:t>
            </w:r>
          </w:p>
          <w:p w14:paraId="6F271FAA" w14:textId="71318F5B" w:rsidR="00EB677A" w:rsidRDefault="00EB677A" w:rsidP="00EB677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7. processar a etapa de lances de acordo com a modalidade de licitação e com o sistema utilizado;</w:t>
            </w:r>
          </w:p>
          <w:p w14:paraId="6DC51BD7" w14:textId="0C47BE8F" w:rsidR="00EB677A" w:rsidRDefault="00EB677A" w:rsidP="00EB677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8. promover o exercício do direito de preferência afeto às</w:t>
            </w:r>
            <w:r w:rsidR="00583078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microempresas, empresas de pequeno porte e cooperativas, quando</w:t>
            </w:r>
            <w:r w:rsidR="00583078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for o caso;</w:t>
            </w:r>
          </w:p>
          <w:p w14:paraId="0B282C35" w14:textId="67AC939E" w:rsidR="00EB677A" w:rsidRDefault="00EB677A" w:rsidP="00EB677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9. negociar o valor do menor preço obtido ou condições mais</w:t>
            </w:r>
            <w:r w:rsidR="00583078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vantajosas para a Administração;</w:t>
            </w:r>
          </w:p>
          <w:p w14:paraId="1F34A6A7" w14:textId="30BDF934" w:rsidR="00EB677A" w:rsidRDefault="00EB677A" w:rsidP="00EB677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l0. decidir motivadamente quanto </w:t>
            </w:r>
            <w:r>
              <w:rPr>
                <w:rFonts w:ascii="Arial" w:eastAsia="Calibri" w:hAnsi="Arial" w:cs="Arial"/>
                <w:sz w:val="19"/>
                <w:szCs w:val="19"/>
              </w:rPr>
              <w:t xml:space="preserve">à </w:t>
            </w:r>
            <w:r>
              <w:rPr>
                <w:rFonts w:eastAsia="Calibri"/>
                <w:sz w:val="22"/>
                <w:szCs w:val="22"/>
              </w:rPr>
              <w:t>aceitabilidade do preço;</w:t>
            </w:r>
          </w:p>
          <w:p w14:paraId="41EA0D64" w14:textId="77777777" w:rsidR="00EB677A" w:rsidRDefault="00EB677A" w:rsidP="00EB677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11. promover a habilitação;</w:t>
            </w:r>
          </w:p>
          <w:p w14:paraId="4F793A84" w14:textId="2BA471BE" w:rsidR="00EB677A" w:rsidRDefault="00EB677A" w:rsidP="00EB677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12. recepcionar, analisar e se manifestar com relação aos recursos</w:t>
            </w:r>
            <w:r w:rsidR="00583078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interpostos contra seus atos, encaminhando-os </w:t>
            </w:r>
            <w:r>
              <w:rPr>
                <w:rFonts w:ascii="Arial" w:eastAsia="Calibri" w:hAnsi="Arial" w:cs="Arial"/>
                <w:sz w:val="19"/>
                <w:szCs w:val="19"/>
              </w:rPr>
              <w:t xml:space="preserve">à </w:t>
            </w:r>
            <w:r>
              <w:rPr>
                <w:rFonts w:eastAsia="Calibri"/>
                <w:sz w:val="22"/>
                <w:szCs w:val="22"/>
              </w:rPr>
              <w:t>autoridade</w:t>
            </w:r>
            <w:r w:rsidR="00583078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competente, caso não reforme a decisão recorrida;</w:t>
            </w:r>
          </w:p>
          <w:p w14:paraId="78C6BBBB" w14:textId="60594449" w:rsidR="00EB677A" w:rsidRDefault="00EB677A" w:rsidP="00EB677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13. elaborar ata da sessão pública;</w:t>
            </w:r>
          </w:p>
          <w:p w14:paraId="61310B4B" w14:textId="4D049834" w:rsidR="00781107" w:rsidRPr="00583078" w:rsidRDefault="00EB677A" w:rsidP="0058307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14. propor </w:t>
            </w:r>
            <w:r>
              <w:rPr>
                <w:rFonts w:ascii="Arial" w:eastAsia="Calibri" w:hAnsi="Arial" w:cs="Arial"/>
                <w:sz w:val="19"/>
                <w:szCs w:val="19"/>
              </w:rPr>
              <w:t xml:space="preserve">à </w:t>
            </w:r>
            <w:r>
              <w:rPr>
                <w:rFonts w:eastAsia="Calibri"/>
                <w:sz w:val="22"/>
                <w:szCs w:val="22"/>
              </w:rPr>
              <w:t>autoridade competente a homologação, a adjudicação do</w:t>
            </w:r>
            <w:r w:rsidR="00583078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objeto ao licitante vencedor, a revogação ou a anulação do processo</w:t>
            </w:r>
            <w:r w:rsidR="00583078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licitatório, bem como a declaração de licitação deserta ou</w:t>
            </w:r>
            <w:r w:rsidR="00583078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prejudicada.</w:t>
            </w:r>
          </w:p>
        </w:tc>
      </w:tr>
      <w:tr w:rsidR="00EB677A" w14:paraId="125BC665" w14:textId="77777777" w:rsidTr="002B158B">
        <w:trPr>
          <w:jc w:val="center"/>
        </w:trPr>
        <w:tc>
          <w:tcPr>
            <w:tcW w:w="0" w:type="auto"/>
          </w:tcPr>
          <w:p w14:paraId="75AA3881" w14:textId="77777777" w:rsidR="00EB677A" w:rsidRDefault="00EB677A" w:rsidP="00CF0B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Comissão de Apoio </w:t>
            </w:r>
          </w:p>
          <w:p w14:paraId="4DEB15AB" w14:textId="0932481C" w:rsidR="00EB677A" w:rsidRDefault="00EB677A" w:rsidP="00CF0B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ao Agente de</w:t>
            </w:r>
          </w:p>
          <w:p w14:paraId="449EF378" w14:textId="4991F9CD" w:rsidR="00EB677A" w:rsidRDefault="00EB677A" w:rsidP="00CF0B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Contratação e Pregoeiro</w:t>
            </w:r>
          </w:p>
        </w:tc>
        <w:tc>
          <w:tcPr>
            <w:tcW w:w="0" w:type="auto"/>
          </w:tcPr>
          <w:p w14:paraId="5D1E04A7" w14:textId="77777777" w:rsidR="00EB677A" w:rsidRDefault="00EB677A" w:rsidP="00EB677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Auxiliar o Agente de Contratação na condução dos procedimentos licitatórios</w:t>
            </w:r>
          </w:p>
          <w:p w14:paraId="20EF2B45" w14:textId="3066927F" w:rsidR="00EB677A" w:rsidRDefault="00EB677A" w:rsidP="00EB677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De interesse do órgão, observando-se os termos da Lei 14.133/2021.</w:t>
            </w:r>
          </w:p>
        </w:tc>
      </w:tr>
    </w:tbl>
    <w:p w14:paraId="5E93418F" w14:textId="77777777" w:rsidR="00CF0BA1" w:rsidRDefault="00CF0BA1" w:rsidP="00EB677A">
      <w:pPr>
        <w:jc w:val="both"/>
        <w:rPr>
          <w:b/>
          <w:bCs/>
        </w:rPr>
      </w:pPr>
    </w:p>
    <w:p w14:paraId="6CA29715" w14:textId="60A6CC53" w:rsidR="002D7B62" w:rsidRDefault="002D7B62" w:rsidP="007B7A18">
      <w:pPr>
        <w:ind w:firstLine="4502"/>
        <w:jc w:val="both"/>
      </w:pPr>
      <w:r w:rsidRPr="007B7A18">
        <w:rPr>
          <w:b/>
          <w:bCs/>
        </w:rPr>
        <w:t xml:space="preserve">Art. </w:t>
      </w:r>
      <w:r w:rsidR="00222E4A">
        <w:rPr>
          <w:b/>
          <w:bCs/>
        </w:rPr>
        <w:t>4</w:t>
      </w:r>
      <w:r w:rsidRPr="007B7A18">
        <w:rPr>
          <w:b/>
          <w:bCs/>
        </w:rPr>
        <w:t>º</w:t>
      </w:r>
      <w:r>
        <w:t xml:space="preserve"> Esta </w:t>
      </w:r>
      <w:r w:rsidR="00222E4A">
        <w:t>Resolução</w:t>
      </w:r>
      <w:r>
        <w:t xml:space="preserve"> entra</w:t>
      </w:r>
      <w:r w:rsidR="00862484">
        <w:t>rá</w:t>
      </w:r>
      <w:r>
        <w:t xml:space="preserve"> em vigor na data de sua publicação.</w:t>
      </w:r>
    </w:p>
    <w:p w14:paraId="348AF25F" w14:textId="77777777" w:rsidR="002D7B62" w:rsidRDefault="002D7B62" w:rsidP="007B7A18">
      <w:pPr>
        <w:ind w:firstLine="4502"/>
        <w:jc w:val="both"/>
      </w:pPr>
    </w:p>
    <w:p w14:paraId="01093686" w14:textId="77777777" w:rsidR="007B7A18" w:rsidRDefault="007B7A18" w:rsidP="007B7A18">
      <w:pPr>
        <w:ind w:firstLine="4502"/>
        <w:jc w:val="both"/>
      </w:pPr>
    </w:p>
    <w:p w14:paraId="5180F629" w14:textId="49AC8427" w:rsidR="002D7B62" w:rsidRDefault="00222E4A" w:rsidP="007B7A18">
      <w:pPr>
        <w:ind w:firstLine="4502"/>
        <w:jc w:val="both"/>
      </w:pPr>
      <w:r>
        <w:t>GABINETE DA PRESIDÊNCIA DA CÂMARA</w:t>
      </w:r>
      <w:r w:rsidR="002D7B62">
        <w:t xml:space="preserve"> MUNICIPAL DE MOGI DAS CRUZES, </w:t>
      </w:r>
      <w:r w:rsidR="00EB677A">
        <w:t>21</w:t>
      </w:r>
      <w:r w:rsidR="00CF0BA1">
        <w:t xml:space="preserve"> </w:t>
      </w:r>
      <w:r w:rsidR="002D7B62">
        <w:t xml:space="preserve">de </w:t>
      </w:r>
      <w:r w:rsidR="00EB677A">
        <w:t>dezembro</w:t>
      </w:r>
      <w:r w:rsidR="002D7B62">
        <w:t xml:space="preserve"> de 2023, 46</w:t>
      </w:r>
      <w:r w:rsidR="00E15B81">
        <w:t>3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0DD560B2" w:rsidR="002D7B62" w:rsidRDefault="00222E4A" w:rsidP="007B7A18">
      <w:pPr>
        <w:jc w:val="center"/>
      </w:pPr>
      <w:r>
        <w:t>MARCOS PAULO TAVARES FURLAN</w:t>
      </w:r>
    </w:p>
    <w:p w14:paraId="779BF1C7" w14:textId="167D1FFC" w:rsidR="002D7B62" w:rsidRDefault="002D7B62" w:rsidP="007B7A18">
      <w:pPr>
        <w:jc w:val="center"/>
      </w:pPr>
      <w:r>
        <w:t>Pre</w:t>
      </w:r>
      <w:r w:rsidR="00222E4A">
        <w:t>sidente</w:t>
      </w:r>
      <w:r>
        <w:t xml:space="preserve"> de Mogi das Cruzes</w:t>
      </w:r>
    </w:p>
    <w:p w14:paraId="53EF3A4C" w14:textId="77777777" w:rsidR="002D7B62" w:rsidRDefault="002D7B62" w:rsidP="00222E4A">
      <w:pPr>
        <w:jc w:val="both"/>
      </w:pPr>
    </w:p>
    <w:p w14:paraId="523F7EF3" w14:textId="77777777" w:rsidR="007B7A18" w:rsidRDefault="007B7A18" w:rsidP="007B7A18">
      <w:pPr>
        <w:ind w:firstLine="4502"/>
        <w:jc w:val="both"/>
      </w:pPr>
    </w:p>
    <w:p w14:paraId="603FD97D" w14:textId="48823C59" w:rsidR="007B7A18" w:rsidRDefault="00222E4A" w:rsidP="007B7A18">
      <w:pPr>
        <w:ind w:firstLine="4502"/>
        <w:jc w:val="both"/>
      </w:pPr>
      <w:r>
        <w:t>Secretaria Legislativa da Câmara Municipal de Mogi das Cruzes,</w:t>
      </w:r>
      <w:r w:rsidR="00862484">
        <w:t xml:space="preserve"> </w:t>
      </w:r>
      <w:r w:rsidR="00D0400C">
        <w:t xml:space="preserve">em </w:t>
      </w:r>
      <w:r w:rsidR="00EB677A">
        <w:t>21</w:t>
      </w:r>
      <w:r>
        <w:t xml:space="preserve"> de </w:t>
      </w:r>
      <w:r w:rsidR="00EB677A">
        <w:t>dezembro</w:t>
      </w:r>
      <w:r>
        <w:t xml:space="preserve"> de 2023, 46</w:t>
      </w:r>
      <w:r w:rsidR="00EB677A">
        <w:t>3</w:t>
      </w:r>
      <w:r>
        <w:t>º da Fundação da Cidade de Mogi das Cruzes.</w:t>
      </w:r>
    </w:p>
    <w:p w14:paraId="46A435A4" w14:textId="77777777" w:rsidR="007B7A18" w:rsidRDefault="007B7A18" w:rsidP="007B7A18">
      <w:pPr>
        <w:ind w:firstLine="4502"/>
        <w:jc w:val="both"/>
      </w:pPr>
    </w:p>
    <w:p w14:paraId="32CFFC2C" w14:textId="77777777" w:rsidR="00222E4A" w:rsidRDefault="00222E4A" w:rsidP="007B7A18">
      <w:pPr>
        <w:ind w:firstLine="4502"/>
        <w:jc w:val="both"/>
      </w:pPr>
    </w:p>
    <w:p w14:paraId="4B300FC1" w14:textId="1997051E" w:rsidR="00222E4A" w:rsidRDefault="00222E4A" w:rsidP="00222E4A">
      <w:pPr>
        <w:jc w:val="center"/>
      </w:pPr>
      <w:r>
        <w:t>PAULO SOARES</w:t>
      </w:r>
    </w:p>
    <w:p w14:paraId="533A7B4F" w14:textId="02548D57" w:rsidR="00222E4A" w:rsidRDefault="00222E4A" w:rsidP="00222E4A">
      <w:pPr>
        <w:jc w:val="center"/>
      </w:pPr>
      <w:r>
        <w:t>Secretário Geral Legislativo</w:t>
      </w:r>
    </w:p>
    <w:p w14:paraId="39357254" w14:textId="77777777" w:rsidR="00222E4A" w:rsidRDefault="00222E4A" w:rsidP="007B7A18">
      <w:pPr>
        <w:ind w:firstLine="4502"/>
        <w:jc w:val="both"/>
      </w:pPr>
    </w:p>
    <w:p w14:paraId="69596FC7" w14:textId="77777777" w:rsidR="00446DF3" w:rsidRDefault="00446DF3" w:rsidP="007B7A18">
      <w:pPr>
        <w:ind w:firstLine="4502"/>
        <w:jc w:val="both"/>
      </w:pPr>
    </w:p>
    <w:p w14:paraId="28C4E581" w14:textId="7ACF866A" w:rsidR="00222E4A" w:rsidRDefault="00446DF3" w:rsidP="00446DF3">
      <w:pPr>
        <w:jc w:val="center"/>
      </w:pPr>
      <w:r>
        <w:t xml:space="preserve">AUTORIA DO PROJETO: </w:t>
      </w:r>
      <w:r w:rsidR="00C75CF3">
        <w:t xml:space="preserve"> </w:t>
      </w:r>
      <w:r w:rsidR="00EB677A">
        <w:t>Mesa Diretiva</w:t>
      </w:r>
      <w:r w:rsidR="00862484">
        <w:t>)</w:t>
      </w:r>
    </w:p>
    <w:p w14:paraId="56790201" w14:textId="77777777" w:rsidR="00446DF3" w:rsidRDefault="00446DF3" w:rsidP="007B7A18">
      <w:pPr>
        <w:ind w:firstLine="4502"/>
        <w:jc w:val="both"/>
      </w:pPr>
    </w:p>
    <w:p w14:paraId="15449A56" w14:textId="77777777" w:rsidR="00446DF3" w:rsidRDefault="00446DF3" w:rsidP="007B7A18">
      <w:pPr>
        <w:ind w:firstLine="4502"/>
        <w:jc w:val="both"/>
      </w:pPr>
    </w:p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09C1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44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2E4A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158B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46DF3"/>
    <w:rsid w:val="00450FBE"/>
    <w:rsid w:val="0045570B"/>
    <w:rsid w:val="004568E6"/>
    <w:rsid w:val="00456D46"/>
    <w:rsid w:val="00463A5B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4FC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3078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1107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4333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2484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76CF3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5CF3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0BA1"/>
    <w:rsid w:val="00CF1C36"/>
    <w:rsid w:val="00CF3024"/>
    <w:rsid w:val="00CF7055"/>
    <w:rsid w:val="00D0400C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15B81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B677A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669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7</cp:revision>
  <dcterms:created xsi:type="dcterms:W3CDTF">2023-12-27T18:37:00Z</dcterms:created>
  <dcterms:modified xsi:type="dcterms:W3CDTF">2023-12-27T19:19:00Z</dcterms:modified>
</cp:coreProperties>
</file>