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32D9ED27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856950">
        <w:rPr>
          <w:b/>
          <w:bCs/>
        </w:rPr>
        <w:t>9</w:t>
      </w:r>
      <w:r w:rsidR="00487956">
        <w:rPr>
          <w:b/>
          <w:bCs/>
        </w:rPr>
        <w:t>4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F00B7B">
        <w:rPr>
          <w:b/>
          <w:bCs/>
        </w:rPr>
        <w:t>2</w:t>
      </w:r>
      <w:r w:rsidR="00764A0D">
        <w:rPr>
          <w:b/>
          <w:bCs/>
        </w:rPr>
        <w:t>8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2A2456A0" w:rsidR="00467D99" w:rsidRPr="009E657A" w:rsidRDefault="00487956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Institui, no âmbito da campanha Agosto Lilás, a realização de oficinas de defesa pessoal para mulheres no Município de Mogi das Cruzes, como medida de prevenção à violência contra mulher.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15D4B13" w14:textId="372A6F12" w:rsidR="00487956" w:rsidRPr="00487956" w:rsidRDefault="00EC081A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487956" w:rsidRPr="00487956">
        <w:rPr>
          <w:rFonts w:eastAsia="Calibri"/>
        </w:rPr>
        <w:t>Fica instituída, no âmbito do Município de Mogi</w:t>
      </w:r>
      <w:r w:rsidR="00487956">
        <w:rPr>
          <w:rFonts w:eastAsia="Calibri"/>
        </w:rPr>
        <w:t xml:space="preserve"> </w:t>
      </w:r>
      <w:r w:rsidR="00487956" w:rsidRPr="00487956">
        <w:rPr>
          <w:rFonts w:eastAsia="Calibri"/>
        </w:rPr>
        <w:t>das Cruzes, a realização de oficinas de defesa pessoal e</w:t>
      </w:r>
      <w:r w:rsidR="00487956">
        <w:rPr>
          <w:rFonts w:eastAsia="Calibri"/>
        </w:rPr>
        <w:t xml:space="preserve"> </w:t>
      </w:r>
      <w:r w:rsidR="00487956" w:rsidRPr="00487956">
        <w:rPr>
          <w:rFonts w:eastAsia="Calibri"/>
        </w:rPr>
        <w:t>comportamento defensivo de caráter educativo e preventivo como</w:t>
      </w:r>
      <w:r w:rsidR="00487956">
        <w:rPr>
          <w:rFonts w:eastAsia="Calibri"/>
        </w:rPr>
        <w:t xml:space="preserve"> </w:t>
      </w:r>
      <w:r w:rsidR="00487956" w:rsidRPr="00487956">
        <w:rPr>
          <w:rFonts w:eastAsia="Calibri"/>
        </w:rPr>
        <w:t>ação permanente da campanha Agosto Lilás.</w:t>
      </w:r>
    </w:p>
    <w:p w14:paraId="05660DC2" w14:textId="77777777" w:rsid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5303F492" w14:textId="0C59401B" w:rsidR="00487956" w:rsidRP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487956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487956">
        <w:rPr>
          <w:rFonts w:eastAsia="Calibri"/>
          <w:b/>
          <w:bCs/>
        </w:rPr>
        <w:t xml:space="preserve"> </w:t>
      </w:r>
      <w:r w:rsidRPr="00487956">
        <w:rPr>
          <w:rFonts w:eastAsia="Calibri"/>
        </w:rPr>
        <w:t>As oficinas referidas no art. 1° deverão ocorrer,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preferencialmente, em espaços públicos como parques, centros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esportivos, ginásios municipais e demais equipamentos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comunitários, durante o mês de agosto de cada ano.</w:t>
      </w:r>
    </w:p>
    <w:p w14:paraId="37FE0173" w14:textId="77777777" w:rsid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05E967B2" w14:textId="5E725C84" w:rsid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487956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487956">
        <w:rPr>
          <w:rFonts w:eastAsia="Calibri"/>
          <w:b/>
          <w:bCs/>
        </w:rPr>
        <w:t xml:space="preserve"> </w:t>
      </w:r>
      <w:r w:rsidRPr="00487956">
        <w:rPr>
          <w:rFonts w:eastAsia="Calibri"/>
        </w:rPr>
        <w:t>As atividades previstas nesta Lei terão caráter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gratuito, educativo e preventivo, sendo voltadas exclusivamente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ao público feminino, com prioridade para mulheres em situação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de vulnerabilidade social.</w:t>
      </w:r>
    </w:p>
    <w:p w14:paraId="542F4A3E" w14:textId="77777777" w:rsidR="00487956" w:rsidRP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D604799" w14:textId="68451115" w:rsidR="00487956" w:rsidRP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487956">
        <w:rPr>
          <w:rFonts w:eastAsia="Calibri"/>
          <w:b/>
          <w:bCs/>
        </w:rPr>
        <w:t>Art. 4</w:t>
      </w:r>
      <w:r>
        <w:rPr>
          <w:rFonts w:eastAsia="Calibri"/>
          <w:b/>
          <w:bCs/>
        </w:rPr>
        <w:t>º</w:t>
      </w:r>
      <w:r w:rsidRPr="00487956">
        <w:rPr>
          <w:rFonts w:eastAsia="Calibri"/>
          <w:b/>
          <w:bCs/>
        </w:rPr>
        <w:t xml:space="preserve"> </w:t>
      </w:r>
      <w:r w:rsidRPr="00487956">
        <w:rPr>
          <w:rFonts w:eastAsia="Calibri"/>
        </w:rPr>
        <w:t>O Poder Executivo poderá regulamentar esta Lei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por meio de decreto, no que couber, para sua efetiva aplicação.</w:t>
      </w:r>
    </w:p>
    <w:p w14:paraId="5D80E5D6" w14:textId="77777777" w:rsid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69AC8A2A" w14:textId="33E1A3FB" w:rsid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487956">
        <w:rPr>
          <w:rFonts w:eastAsia="Calibri"/>
          <w:b/>
          <w:bCs/>
        </w:rPr>
        <w:t>Art. 5</w:t>
      </w:r>
      <w:r>
        <w:rPr>
          <w:rFonts w:eastAsia="Calibri"/>
          <w:b/>
          <w:bCs/>
        </w:rPr>
        <w:t>º</w:t>
      </w:r>
      <w:r w:rsidRPr="00487956">
        <w:rPr>
          <w:rFonts w:eastAsia="Calibri"/>
          <w:b/>
          <w:bCs/>
        </w:rPr>
        <w:t xml:space="preserve"> </w:t>
      </w:r>
      <w:r w:rsidRPr="00487956">
        <w:rPr>
          <w:rFonts w:eastAsia="Calibri"/>
        </w:rPr>
        <w:t>As despesas decorrentes da execução desta Lei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correrão por conta das dotações orçamentárias próprias,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suplementadas se necessário.</w:t>
      </w:r>
    </w:p>
    <w:p w14:paraId="4F594D8D" w14:textId="77777777" w:rsidR="00487956" w:rsidRPr="00487956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69D4C40" w14:textId="3DC8A5CE" w:rsidR="00E720E8" w:rsidRDefault="00487956" w:rsidP="00487956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487956">
        <w:rPr>
          <w:rFonts w:eastAsia="Calibri"/>
          <w:b/>
          <w:bCs/>
        </w:rPr>
        <w:t>Art. 6</w:t>
      </w:r>
      <w:r>
        <w:rPr>
          <w:rFonts w:eastAsia="Calibri"/>
          <w:b/>
          <w:bCs/>
        </w:rPr>
        <w:t>º</w:t>
      </w:r>
      <w:r w:rsidRPr="00487956">
        <w:rPr>
          <w:rFonts w:eastAsia="Calibri"/>
          <w:b/>
          <w:bCs/>
        </w:rPr>
        <w:t xml:space="preserve"> </w:t>
      </w:r>
      <w:r w:rsidRPr="00487956">
        <w:rPr>
          <w:rFonts w:eastAsia="Calibri"/>
        </w:rPr>
        <w:t>Esta Lei entra em vigor na data de sua</w:t>
      </w:r>
      <w:r>
        <w:rPr>
          <w:rFonts w:eastAsia="Calibri"/>
        </w:rPr>
        <w:t xml:space="preserve"> </w:t>
      </w:r>
      <w:r w:rsidRPr="00487956">
        <w:rPr>
          <w:rFonts w:eastAsia="Calibri"/>
        </w:rPr>
        <w:t>publicação.</w:t>
      </w:r>
    </w:p>
    <w:p w14:paraId="15A18B44" w14:textId="77777777" w:rsidR="00764A0D" w:rsidRDefault="00764A0D" w:rsidP="00487956">
      <w:pPr>
        <w:jc w:val="both"/>
        <w:rPr>
          <w:b/>
          <w:bCs/>
        </w:rPr>
      </w:pPr>
    </w:p>
    <w:p w14:paraId="4EAE767E" w14:textId="77777777" w:rsidR="00764A0D" w:rsidRDefault="00764A0D" w:rsidP="009125AB">
      <w:pPr>
        <w:ind w:firstLine="4502"/>
        <w:jc w:val="both"/>
        <w:rPr>
          <w:b/>
          <w:bCs/>
        </w:rPr>
      </w:pPr>
    </w:p>
    <w:p w14:paraId="1B24EB08" w14:textId="1B4F736A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EC46FB">
        <w:t>30</w:t>
      </w:r>
      <w:r w:rsidRPr="002214C2">
        <w:t xml:space="preserve"> de </w:t>
      </w:r>
      <w:r w:rsidR="00EC46FB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3E867716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E720E8">
        <w:t>30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726D3CC4" w:rsidR="00C57959" w:rsidRPr="00C57959" w:rsidRDefault="0002284C" w:rsidP="00884186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884186">
        <w:t>es</w:t>
      </w:r>
      <w:r w:rsidR="00E720E8">
        <w:t xml:space="preserve"> </w:t>
      </w:r>
      <w:proofErr w:type="spellStart"/>
      <w:r w:rsidR="00884186" w:rsidRPr="00884186">
        <w:t>Johnross</w:t>
      </w:r>
      <w:proofErr w:type="spellEnd"/>
      <w:r w:rsidR="00884186" w:rsidRPr="00884186">
        <w:t xml:space="preserve"> Jones Lima, Inês Paz,</w:t>
      </w:r>
      <w:r w:rsidR="00884186">
        <w:t xml:space="preserve"> </w:t>
      </w:r>
      <w:r w:rsidR="00884186" w:rsidRPr="00884186">
        <w:t xml:space="preserve">Fernanda Moreno, Malu Fernandes </w:t>
      </w:r>
      <w:r w:rsidR="00884186">
        <w:t>e</w:t>
      </w:r>
      <w:r w:rsidR="00884186" w:rsidRPr="00884186">
        <w:t xml:space="preserve"> Priscila </w:t>
      </w:r>
      <w:proofErr w:type="spellStart"/>
      <w:r w:rsidR="00884186" w:rsidRPr="00884186">
        <w:t>Yamagami</w:t>
      </w:r>
      <w:proofErr w:type="spellEnd"/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44A2E" w14:textId="77777777" w:rsidR="004B73F1" w:rsidRDefault="004B73F1" w:rsidP="00EE5992">
      <w:r>
        <w:separator/>
      </w:r>
    </w:p>
  </w:endnote>
  <w:endnote w:type="continuationSeparator" w:id="0">
    <w:p w14:paraId="5B310555" w14:textId="77777777" w:rsidR="004B73F1" w:rsidRDefault="004B73F1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A3989" w14:textId="77777777" w:rsidR="004B73F1" w:rsidRDefault="004B73F1" w:rsidP="00EE5992">
      <w:r>
        <w:separator/>
      </w:r>
    </w:p>
  </w:footnote>
  <w:footnote w:type="continuationSeparator" w:id="0">
    <w:p w14:paraId="5AAD8654" w14:textId="77777777" w:rsidR="004B73F1" w:rsidRDefault="004B73F1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7C8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3BF6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3295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2AC6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956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B73F1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5F7517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64A0D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95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186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0E8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46FB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2026-10-14T18:14:00Z</dcterms:created>
  <dcterms:modified xsi:type="dcterms:W3CDTF">2026-10-14T18:18:00Z</dcterms:modified>
</cp:coreProperties>
</file>