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E0D6412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444CC9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44CC9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11620">
        <w:rPr>
          <w:b/>
          <w:bCs/>
        </w:rPr>
        <w:t>MARÇO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69F53D3" w:rsidR="00467D99" w:rsidRDefault="00444CC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o Prêmio Junji Abe – Produtor Rural do Ano,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9296FF" w14:textId="5CD2310D" w:rsidR="00EA50D6" w:rsidRDefault="00EC081A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911620">
        <w:rPr>
          <w:rFonts w:eastAsia="Calibri"/>
        </w:rPr>
        <w:t xml:space="preserve">Fica </w:t>
      </w:r>
      <w:r w:rsidR="00444CC9">
        <w:rPr>
          <w:rFonts w:eastAsia="Calibri"/>
        </w:rPr>
        <w:t xml:space="preserve">instituído no Município de Mogi das Cruzes o </w:t>
      </w:r>
      <w:proofErr w:type="gramStart"/>
      <w:r w:rsidR="00444CC9">
        <w:rPr>
          <w:rFonts w:eastAsia="Calibri"/>
        </w:rPr>
        <w:t>Premio</w:t>
      </w:r>
      <w:proofErr w:type="gramEnd"/>
      <w:r w:rsidR="00444CC9">
        <w:rPr>
          <w:rFonts w:eastAsia="Calibri"/>
        </w:rPr>
        <w:t xml:space="preserve"> Junji Abe – Produtor Rural do Ano, com o objetivo de reconhecer e valorizar os produtores rurais que se destacam por suas práticas sustentáveis, inovação, produtividade e contribuição para o desenvolvimento local.</w:t>
      </w:r>
    </w:p>
    <w:p w14:paraId="7F0E4C58" w14:textId="77777777" w:rsidR="00EA50D6" w:rsidRP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1C6311" w14:textId="7EC09674" w:rsidR="00EA50D6" w:rsidRDefault="00EA50D6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Pr="00EA50D6">
        <w:rPr>
          <w:rFonts w:eastAsia="Calibri"/>
        </w:rPr>
        <w:t xml:space="preserve">O </w:t>
      </w:r>
      <w:r w:rsidR="00444CC9">
        <w:rPr>
          <w:rFonts w:eastAsia="Calibri"/>
        </w:rPr>
        <w:t xml:space="preserve">prêmio será concedido anualmente, durante a realização da abertura das festividades em comemoração à colheita de outono – </w:t>
      </w:r>
      <w:proofErr w:type="spellStart"/>
      <w:r w:rsidR="00444CC9">
        <w:rPr>
          <w:rFonts w:eastAsia="Calibri"/>
        </w:rPr>
        <w:t>Akimatsuri</w:t>
      </w:r>
      <w:proofErr w:type="spellEnd"/>
      <w:r w:rsidR="00444CC9">
        <w:rPr>
          <w:rFonts w:eastAsia="Calibri"/>
        </w:rPr>
        <w:t xml:space="preserve">, realizado pelo </w:t>
      </w:r>
      <w:proofErr w:type="spellStart"/>
      <w:r w:rsidR="00444CC9">
        <w:rPr>
          <w:rFonts w:eastAsia="Calibri"/>
        </w:rPr>
        <w:t>Bunkyo</w:t>
      </w:r>
      <w:proofErr w:type="spellEnd"/>
      <w:r w:rsidR="00444CC9">
        <w:rPr>
          <w:rFonts w:eastAsia="Calibri"/>
        </w:rPr>
        <w:t xml:space="preserve"> de Mogi das Cruzes, e consistirá em: </w:t>
      </w:r>
    </w:p>
    <w:p w14:paraId="315EFE90" w14:textId="77777777" w:rsidR="00911620" w:rsidRDefault="00911620" w:rsidP="00EA50D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6D69270" w14:textId="2EF343E9" w:rsidR="00911620" w:rsidRDefault="00444CC9" w:rsidP="00444CC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</w:rPr>
      </w:pPr>
      <w:r w:rsidRPr="00444CC9">
        <w:rPr>
          <w:rFonts w:eastAsia="Calibri"/>
        </w:rPr>
        <w:t xml:space="preserve">Troféu ou placa comemorativa; </w:t>
      </w:r>
    </w:p>
    <w:p w14:paraId="135FBD12" w14:textId="77777777" w:rsidR="007072FA" w:rsidRPr="007072FA" w:rsidRDefault="007072FA" w:rsidP="007072FA">
      <w:pPr>
        <w:autoSpaceDE w:val="0"/>
        <w:autoSpaceDN w:val="0"/>
        <w:adjustRightInd w:val="0"/>
        <w:jc w:val="both"/>
        <w:rPr>
          <w:rFonts w:eastAsia="Calibri"/>
        </w:rPr>
      </w:pPr>
    </w:p>
    <w:p w14:paraId="017EBE76" w14:textId="651BE5B0" w:rsidR="00444CC9" w:rsidRPr="00444CC9" w:rsidRDefault="00444CC9" w:rsidP="00444CC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Certificado de reconhecimento.</w:t>
      </w:r>
    </w:p>
    <w:p w14:paraId="1CA253A1" w14:textId="77777777" w:rsidR="00EA50D6" w:rsidRPr="00EA50D6" w:rsidRDefault="00EA50D6" w:rsidP="00444CC9">
      <w:pPr>
        <w:autoSpaceDE w:val="0"/>
        <w:autoSpaceDN w:val="0"/>
        <w:adjustRightInd w:val="0"/>
        <w:jc w:val="both"/>
        <w:rPr>
          <w:rFonts w:eastAsia="Calibri"/>
        </w:rPr>
      </w:pPr>
    </w:p>
    <w:p w14:paraId="63E4B2FB" w14:textId="77777777" w:rsidR="00444CC9" w:rsidRDefault="00EA50D6" w:rsidP="00444C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 xml:space="preserve">Art. </w:t>
      </w:r>
      <w:r>
        <w:rPr>
          <w:rFonts w:eastAsia="Calibri"/>
          <w:b/>
          <w:bCs/>
        </w:rPr>
        <w:t>3º</w:t>
      </w:r>
      <w:r w:rsidRPr="00EA50D6">
        <w:rPr>
          <w:rFonts w:eastAsia="Calibri"/>
        </w:rPr>
        <w:t xml:space="preserve"> </w:t>
      </w:r>
      <w:r w:rsidR="00444CC9" w:rsidRPr="00444CC9">
        <w:rPr>
          <w:rFonts w:eastAsia="Calibri"/>
        </w:rPr>
        <w:t>A organização da premiação será realizada por</w:t>
      </w:r>
      <w:r w:rsidR="00444CC9">
        <w:rPr>
          <w:rFonts w:eastAsia="Calibri"/>
        </w:rPr>
        <w:t xml:space="preserve"> </w:t>
      </w:r>
      <w:r w:rsidR="00444CC9" w:rsidRPr="00444CC9">
        <w:rPr>
          <w:rFonts w:eastAsia="Calibri"/>
        </w:rPr>
        <w:t>uma comissão composta por representantes das seguintes</w:t>
      </w:r>
      <w:r w:rsidR="00444CC9">
        <w:rPr>
          <w:rFonts w:eastAsia="Calibri"/>
        </w:rPr>
        <w:t xml:space="preserve"> </w:t>
      </w:r>
      <w:r w:rsidR="00444CC9" w:rsidRPr="00444CC9">
        <w:rPr>
          <w:rFonts w:eastAsia="Calibri"/>
        </w:rPr>
        <w:t>entidad</w:t>
      </w:r>
      <w:r w:rsidR="00444CC9">
        <w:rPr>
          <w:rFonts w:eastAsia="Calibri"/>
        </w:rPr>
        <w:t>es:</w:t>
      </w:r>
    </w:p>
    <w:p w14:paraId="0F096937" w14:textId="77777777" w:rsidR="00444CC9" w:rsidRDefault="00444CC9" w:rsidP="00444C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85C2E12" w14:textId="125E2611" w:rsidR="00444CC9" w:rsidRPr="00444CC9" w:rsidRDefault="00444CC9" w:rsidP="00146EB7">
      <w:pPr>
        <w:pStyle w:val="PargrafodaLista"/>
        <w:numPr>
          <w:ilvl w:val="0"/>
          <w:numId w:val="34"/>
        </w:numPr>
        <w:jc w:val="both"/>
        <w:rPr>
          <w:rFonts w:eastAsia="Calibri"/>
        </w:rPr>
      </w:pPr>
      <w:r w:rsidRPr="00444CC9">
        <w:rPr>
          <w:rFonts w:eastAsia="Calibri"/>
        </w:rPr>
        <w:t>Secretaria Municipal de Agricultura e Segurança</w:t>
      </w:r>
      <w:r w:rsidRPr="00444CC9">
        <w:rPr>
          <w:rFonts w:eastAsia="Calibri"/>
        </w:rPr>
        <w:t xml:space="preserve"> </w:t>
      </w:r>
      <w:r w:rsidRPr="00444CC9">
        <w:rPr>
          <w:rFonts w:eastAsia="Calibri"/>
        </w:rPr>
        <w:t>Alimentar</w:t>
      </w:r>
      <w:r w:rsidRPr="00444CC9">
        <w:rPr>
          <w:rFonts w:eastAsia="Calibri"/>
        </w:rPr>
        <w:t xml:space="preserve"> </w:t>
      </w:r>
      <w:r w:rsidRPr="00444CC9">
        <w:rPr>
          <w:rFonts w:eastAsia="Calibri"/>
        </w:rPr>
        <w:t>de Mogi das Cruzes;</w:t>
      </w:r>
      <w:r w:rsidRPr="00444CC9">
        <w:rPr>
          <w:rFonts w:eastAsia="Calibri"/>
        </w:rPr>
        <w:t xml:space="preserve"> </w:t>
      </w:r>
    </w:p>
    <w:p w14:paraId="2F6888FD" w14:textId="77777777" w:rsidR="00444CC9" w:rsidRPr="00444CC9" w:rsidRDefault="00444CC9" w:rsidP="00444CC9">
      <w:pPr>
        <w:pStyle w:val="PargrafodaLista"/>
        <w:ind w:left="5280"/>
        <w:jc w:val="both"/>
        <w:rPr>
          <w:rFonts w:eastAsia="Calibri"/>
        </w:rPr>
      </w:pPr>
    </w:p>
    <w:p w14:paraId="54E98572" w14:textId="05D5FF91" w:rsidR="00444CC9" w:rsidRPr="00444CC9" w:rsidRDefault="00444CC9" w:rsidP="00444CC9">
      <w:pPr>
        <w:pStyle w:val="PargrafodaLista"/>
        <w:numPr>
          <w:ilvl w:val="0"/>
          <w:numId w:val="34"/>
        </w:numPr>
        <w:jc w:val="both"/>
        <w:rPr>
          <w:rFonts w:eastAsia="Calibri"/>
        </w:rPr>
      </w:pPr>
      <w:r w:rsidRPr="00444CC9">
        <w:rPr>
          <w:rFonts w:eastAsia="Calibri"/>
        </w:rPr>
        <w:t>Sindicato Rural de Mogi das Cruzes - SRMC;</w:t>
      </w:r>
    </w:p>
    <w:p w14:paraId="77175374" w14:textId="77777777" w:rsidR="00444CC9" w:rsidRPr="00444CC9" w:rsidRDefault="00444CC9" w:rsidP="00444CC9">
      <w:pPr>
        <w:pStyle w:val="PargrafodaLista"/>
        <w:ind w:left="5280"/>
        <w:jc w:val="both"/>
        <w:rPr>
          <w:rFonts w:eastAsia="Calibri"/>
        </w:rPr>
      </w:pPr>
    </w:p>
    <w:p w14:paraId="38EEB048" w14:textId="77777777" w:rsidR="00444CC9" w:rsidRDefault="00444CC9" w:rsidP="00444CC9">
      <w:pPr>
        <w:pStyle w:val="PargrafodaLista"/>
        <w:numPr>
          <w:ilvl w:val="0"/>
          <w:numId w:val="34"/>
        </w:numPr>
        <w:jc w:val="both"/>
        <w:rPr>
          <w:rFonts w:eastAsia="Calibri"/>
        </w:rPr>
      </w:pPr>
      <w:r w:rsidRPr="00444CC9">
        <w:rPr>
          <w:rFonts w:eastAsia="Calibri"/>
        </w:rPr>
        <w:t xml:space="preserve"> Associações de Produtores Rurais de Jundiapeba e Região </w:t>
      </w:r>
      <w:r>
        <w:rPr>
          <w:rFonts w:eastAsia="Calibri"/>
        </w:rPr>
        <w:t xml:space="preserve">- </w:t>
      </w:r>
      <w:r w:rsidRPr="00444CC9">
        <w:rPr>
          <w:rFonts w:eastAsia="Calibri"/>
        </w:rPr>
        <w:t>APROJUR;</w:t>
      </w:r>
    </w:p>
    <w:p w14:paraId="37ED9A37" w14:textId="77777777" w:rsidR="00444CC9" w:rsidRPr="00444CC9" w:rsidRDefault="00444CC9" w:rsidP="00444CC9">
      <w:pPr>
        <w:pStyle w:val="PargrafodaLista"/>
        <w:rPr>
          <w:rFonts w:eastAsia="Calibri"/>
        </w:rPr>
      </w:pPr>
    </w:p>
    <w:p w14:paraId="56D6F99B" w14:textId="0B077A62" w:rsidR="00444CC9" w:rsidRDefault="00444CC9" w:rsidP="00444CC9">
      <w:pPr>
        <w:pStyle w:val="PargrafodaLista"/>
        <w:numPr>
          <w:ilvl w:val="0"/>
          <w:numId w:val="34"/>
        </w:numPr>
        <w:jc w:val="both"/>
        <w:rPr>
          <w:rFonts w:eastAsia="Calibri"/>
        </w:rPr>
      </w:pPr>
      <w:r w:rsidRPr="00444CC9">
        <w:rPr>
          <w:rFonts w:eastAsia="Calibri"/>
        </w:rPr>
        <w:t xml:space="preserve"> </w:t>
      </w:r>
      <w:proofErr w:type="spellStart"/>
      <w:r w:rsidRPr="00444CC9">
        <w:rPr>
          <w:rFonts w:eastAsia="Calibri"/>
        </w:rPr>
        <w:t>Bunkyo</w:t>
      </w:r>
      <w:proofErr w:type="spellEnd"/>
      <w:r w:rsidRPr="00444CC9">
        <w:rPr>
          <w:rFonts w:eastAsia="Calibri"/>
        </w:rPr>
        <w:t xml:space="preserve"> de Mogi das Cruzes; e</w:t>
      </w:r>
    </w:p>
    <w:p w14:paraId="430CFB8E" w14:textId="77777777" w:rsidR="00444CC9" w:rsidRPr="00444CC9" w:rsidRDefault="00444CC9" w:rsidP="00444CC9">
      <w:pPr>
        <w:jc w:val="both"/>
        <w:rPr>
          <w:rFonts w:eastAsia="Calibri"/>
        </w:rPr>
      </w:pPr>
    </w:p>
    <w:p w14:paraId="2A802CAD" w14:textId="2632C257" w:rsidR="00EA50D6" w:rsidRPr="00444CC9" w:rsidRDefault="00444CC9" w:rsidP="00B066F0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Calibri"/>
        </w:rPr>
      </w:pPr>
      <w:r w:rsidRPr="00444CC9">
        <w:rPr>
          <w:rFonts w:eastAsia="Calibri"/>
        </w:rPr>
        <w:t xml:space="preserve"> Demais entidades públicas e privadas ligadas ao setor</w:t>
      </w:r>
      <w:r>
        <w:rPr>
          <w:rFonts w:eastAsia="Calibri"/>
        </w:rPr>
        <w:t xml:space="preserve"> </w:t>
      </w:r>
      <w:r w:rsidRPr="00444CC9">
        <w:rPr>
          <w:rFonts w:eastAsia="Calibri"/>
        </w:rPr>
        <w:t>agropecuário.</w:t>
      </w:r>
    </w:p>
    <w:p w14:paraId="6BB1BA99" w14:textId="77777777" w:rsidR="00444CC9" w:rsidRPr="00EA50D6" w:rsidRDefault="00444CC9" w:rsidP="00444C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CEC3D22" w14:textId="66BA237E" w:rsidR="00791175" w:rsidRDefault="00EA50D6" w:rsidP="00CB236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50D6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EA50D6">
        <w:rPr>
          <w:rFonts w:eastAsia="Calibri"/>
          <w:b/>
          <w:bCs/>
        </w:rPr>
        <w:t xml:space="preserve"> </w:t>
      </w:r>
      <w:r w:rsidR="00CB2369" w:rsidRPr="00CB2369">
        <w:rPr>
          <w:rFonts w:eastAsia="Calibri"/>
        </w:rPr>
        <w:t>A seleção dos premiados será realizada por uma</w:t>
      </w:r>
      <w:r w:rsidR="00CB2369">
        <w:rPr>
          <w:rFonts w:eastAsia="Calibri"/>
        </w:rPr>
        <w:t xml:space="preserve"> </w:t>
      </w:r>
      <w:r w:rsidR="00CB2369" w:rsidRPr="00CB2369">
        <w:rPr>
          <w:rFonts w:eastAsia="Calibri"/>
        </w:rPr>
        <w:t>comissão composta por representantes das seguintes entidades</w:t>
      </w:r>
      <w:r w:rsidR="00CB2369">
        <w:rPr>
          <w:rFonts w:eastAsia="Calibri"/>
        </w:rPr>
        <w:t>:</w:t>
      </w:r>
    </w:p>
    <w:p w14:paraId="60CDB024" w14:textId="77777777" w:rsidR="00CB2369" w:rsidRDefault="00CB2369" w:rsidP="00CB236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5F9FF3" w14:textId="6E2B73A7" w:rsidR="00CB2369" w:rsidRDefault="00CB2369" w:rsidP="00CB2369">
      <w:pPr>
        <w:pStyle w:val="PargrafodaLista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Sindicato Rural de Mogi das Cruzes – SRMC, com 03 (três) indicações; </w:t>
      </w:r>
    </w:p>
    <w:p w14:paraId="5464616B" w14:textId="1C8EF7B4" w:rsidR="008856FA" w:rsidRDefault="00CB2369" w:rsidP="00CB2369">
      <w:pPr>
        <w:pStyle w:val="PargrafodaLista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Associações de Produtores Rurais de Jundiapeba e Região – APROJUR, com 01 (uma) indicação.</w:t>
      </w:r>
    </w:p>
    <w:p w14:paraId="21A2D451" w14:textId="77777777" w:rsidR="00CB2369" w:rsidRPr="00CB2369" w:rsidRDefault="00CB2369" w:rsidP="00CB2369">
      <w:pPr>
        <w:autoSpaceDE w:val="0"/>
        <w:autoSpaceDN w:val="0"/>
        <w:adjustRightInd w:val="0"/>
        <w:jc w:val="both"/>
        <w:rPr>
          <w:rFonts w:eastAsia="Calibri"/>
        </w:rPr>
      </w:pPr>
    </w:p>
    <w:p w14:paraId="75920152" w14:textId="77777777" w:rsidR="00CB2369" w:rsidRDefault="008856FA" w:rsidP="00CB2369">
      <w:pPr>
        <w:ind w:firstLine="4502"/>
        <w:jc w:val="both"/>
      </w:pPr>
      <w:r>
        <w:rPr>
          <w:b/>
          <w:bCs/>
        </w:rPr>
        <w:t xml:space="preserve">Art. 5° </w:t>
      </w:r>
      <w:r w:rsidR="00CB2369">
        <w:t>Os critérios para a premiação incluirão, mas</w:t>
      </w:r>
      <w:r w:rsidR="00CB2369">
        <w:t xml:space="preserve"> </w:t>
      </w:r>
      <w:r w:rsidR="00CB2369">
        <w:t>não se limitarão a:</w:t>
      </w:r>
    </w:p>
    <w:p w14:paraId="0D6A3218" w14:textId="77777777" w:rsidR="00CB2369" w:rsidRDefault="00CB2369" w:rsidP="00CB2369">
      <w:pPr>
        <w:ind w:firstLine="4502"/>
        <w:jc w:val="both"/>
      </w:pPr>
    </w:p>
    <w:p w14:paraId="2D6F0907" w14:textId="35A63505" w:rsidR="00CB2369" w:rsidRDefault="00CB2369" w:rsidP="00CB2369">
      <w:pPr>
        <w:pStyle w:val="PargrafodaLista"/>
        <w:numPr>
          <w:ilvl w:val="0"/>
          <w:numId w:val="37"/>
        </w:numPr>
        <w:jc w:val="both"/>
      </w:pPr>
      <w:r w:rsidRPr="00CB2369">
        <w:t>Contribuição para o desenvolvimento da</w:t>
      </w:r>
      <w:r>
        <w:t xml:space="preserve"> </w:t>
      </w:r>
      <w:r w:rsidRPr="00CB2369">
        <w:t>agropecuária</w:t>
      </w:r>
      <w:r>
        <w:t xml:space="preserve"> </w:t>
      </w:r>
      <w:r w:rsidRPr="00CB2369">
        <w:t>municipal;</w:t>
      </w:r>
    </w:p>
    <w:p w14:paraId="5BC0448A" w14:textId="77777777" w:rsidR="00CB2369" w:rsidRDefault="00CB2369" w:rsidP="00CB2369">
      <w:pPr>
        <w:pStyle w:val="PargrafodaLista"/>
        <w:ind w:left="5222"/>
        <w:jc w:val="both"/>
      </w:pPr>
    </w:p>
    <w:p w14:paraId="14FC61E5" w14:textId="77777777" w:rsidR="00CB2369" w:rsidRDefault="00CB2369" w:rsidP="00CB2369">
      <w:pPr>
        <w:pStyle w:val="PargrafodaLista"/>
        <w:numPr>
          <w:ilvl w:val="0"/>
          <w:numId w:val="37"/>
        </w:numPr>
        <w:jc w:val="both"/>
      </w:pPr>
      <w:r w:rsidRPr="00CB2369">
        <w:t>Desenvolvimento tecnológico e comercial;</w:t>
      </w:r>
    </w:p>
    <w:p w14:paraId="3144554D" w14:textId="77777777" w:rsidR="00CB2369" w:rsidRDefault="00CB2369" w:rsidP="00CB2369">
      <w:pPr>
        <w:pStyle w:val="PargrafodaLista"/>
      </w:pPr>
    </w:p>
    <w:p w14:paraId="0A89742E" w14:textId="77777777" w:rsidR="00CB2369" w:rsidRDefault="00CB2369" w:rsidP="00CB2369">
      <w:pPr>
        <w:pStyle w:val="PargrafodaLista"/>
        <w:numPr>
          <w:ilvl w:val="0"/>
          <w:numId w:val="37"/>
        </w:numPr>
        <w:jc w:val="both"/>
      </w:pPr>
      <w:r w:rsidRPr="00CB2369">
        <w:t>Desenvolvimento social e incentivo ao cooperativismo;</w:t>
      </w:r>
    </w:p>
    <w:p w14:paraId="563ACB2C" w14:textId="77777777" w:rsidR="00CB2369" w:rsidRDefault="00CB2369" w:rsidP="00CB2369">
      <w:pPr>
        <w:pStyle w:val="PargrafodaLista"/>
      </w:pPr>
    </w:p>
    <w:p w14:paraId="567765DE" w14:textId="765DE0E4" w:rsidR="00CB2369" w:rsidRDefault="00CB2369" w:rsidP="00CB2369">
      <w:pPr>
        <w:pStyle w:val="PargrafodaLista"/>
        <w:numPr>
          <w:ilvl w:val="0"/>
          <w:numId w:val="37"/>
        </w:numPr>
        <w:jc w:val="both"/>
      </w:pPr>
      <w:r w:rsidRPr="00CB2369">
        <w:t>Participação em programas de desenvolvimento social.</w:t>
      </w:r>
    </w:p>
    <w:p w14:paraId="1073E817" w14:textId="77777777" w:rsidR="00034C6D" w:rsidRDefault="00034C6D" w:rsidP="00CB2369">
      <w:pPr>
        <w:jc w:val="both"/>
      </w:pPr>
    </w:p>
    <w:p w14:paraId="0CB79603" w14:textId="77777777" w:rsidR="00CB2369" w:rsidRDefault="00034C6D" w:rsidP="00CB2369">
      <w:pPr>
        <w:ind w:firstLine="4502"/>
        <w:jc w:val="both"/>
      </w:pPr>
      <w:r w:rsidRPr="00034C6D">
        <w:rPr>
          <w:b/>
          <w:bCs/>
        </w:rPr>
        <w:t>Art</w:t>
      </w:r>
      <w:r>
        <w:rPr>
          <w:b/>
          <w:bCs/>
        </w:rPr>
        <w:t xml:space="preserve">. </w:t>
      </w:r>
      <w:r w:rsidRPr="00034C6D">
        <w:rPr>
          <w:b/>
          <w:bCs/>
        </w:rPr>
        <w:t>6</w:t>
      </w:r>
      <w:r>
        <w:rPr>
          <w:b/>
          <w:bCs/>
        </w:rPr>
        <w:t xml:space="preserve">° </w:t>
      </w:r>
      <w:r w:rsidR="00CB2369">
        <w:t>Poderão se inscrever para o prêmio os produtores</w:t>
      </w:r>
      <w:r w:rsidR="00CB2369">
        <w:t xml:space="preserve"> </w:t>
      </w:r>
      <w:r w:rsidR="00CB2369">
        <w:t>rurais que atendam aos seguintes requisitos:</w:t>
      </w:r>
    </w:p>
    <w:p w14:paraId="01EB5E2A" w14:textId="77777777" w:rsidR="00CB2369" w:rsidRDefault="00CB2369" w:rsidP="00CB2369">
      <w:pPr>
        <w:ind w:firstLine="4502"/>
        <w:jc w:val="both"/>
      </w:pPr>
    </w:p>
    <w:p w14:paraId="13DFD1BE" w14:textId="77777777" w:rsidR="00CB2369" w:rsidRDefault="00CB2369" w:rsidP="00CB2369">
      <w:pPr>
        <w:pStyle w:val="PargrafodaLista"/>
        <w:numPr>
          <w:ilvl w:val="0"/>
          <w:numId w:val="39"/>
        </w:numPr>
        <w:jc w:val="both"/>
      </w:pPr>
      <w:r w:rsidRPr="00CB2369">
        <w:t>Estar com a documentação regularizada de produtor rural</w:t>
      </w:r>
      <w:r>
        <w:t xml:space="preserve"> </w:t>
      </w:r>
      <w:r w:rsidRPr="00CB2369">
        <w:t>regularizada;</w:t>
      </w:r>
    </w:p>
    <w:p w14:paraId="5DB34904" w14:textId="77777777" w:rsidR="00CB2369" w:rsidRDefault="00CB2369" w:rsidP="00CB2369">
      <w:pPr>
        <w:pStyle w:val="PargrafodaLista"/>
        <w:ind w:left="5222"/>
        <w:jc w:val="both"/>
      </w:pPr>
    </w:p>
    <w:p w14:paraId="6C8E24F3" w14:textId="77777777" w:rsidR="00CB2369" w:rsidRDefault="00CB2369" w:rsidP="00CB2369">
      <w:pPr>
        <w:pStyle w:val="PargrafodaLista"/>
        <w:numPr>
          <w:ilvl w:val="0"/>
          <w:numId w:val="39"/>
        </w:numPr>
        <w:jc w:val="both"/>
      </w:pPr>
      <w:r w:rsidRPr="00CB2369">
        <w:t>Não possuir débitos com o Município;</w:t>
      </w:r>
    </w:p>
    <w:p w14:paraId="242C7EC8" w14:textId="77777777" w:rsidR="00CB2369" w:rsidRDefault="00CB2369" w:rsidP="00CB2369">
      <w:pPr>
        <w:pStyle w:val="PargrafodaLista"/>
      </w:pPr>
    </w:p>
    <w:p w14:paraId="5CB84B39" w14:textId="6F01923E" w:rsidR="00CB2369" w:rsidRDefault="00CB2369" w:rsidP="00CB2369">
      <w:pPr>
        <w:pStyle w:val="PargrafodaLista"/>
        <w:numPr>
          <w:ilvl w:val="0"/>
          <w:numId w:val="39"/>
        </w:numPr>
        <w:jc w:val="both"/>
      </w:pPr>
      <w:r w:rsidRPr="00CB2369">
        <w:t>A unidade de produção esteja locada no município de Mogi</w:t>
      </w:r>
      <w:r>
        <w:t xml:space="preserve"> </w:t>
      </w:r>
      <w:r w:rsidRPr="00CB2369">
        <w:t>das Cruzes;</w:t>
      </w:r>
    </w:p>
    <w:p w14:paraId="1356BCA1" w14:textId="77777777" w:rsidR="00CB2369" w:rsidRDefault="00CB2369" w:rsidP="00CB2369">
      <w:pPr>
        <w:jc w:val="both"/>
      </w:pPr>
    </w:p>
    <w:p w14:paraId="5E58CFCE" w14:textId="3CC222DF" w:rsidR="00CB2369" w:rsidRPr="00CB2369" w:rsidRDefault="00CB2369" w:rsidP="00CB2369">
      <w:pPr>
        <w:ind w:firstLine="4502"/>
        <w:jc w:val="both"/>
      </w:pPr>
      <w:r w:rsidRPr="00CB2369">
        <w:rPr>
          <w:b/>
          <w:bCs/>
        </w:rPr>
        <w:t xml:space="preserve">Art. 7° </w:t>
      </w:r>
      <w:r w:rsidRPr="00CB2369">
        <w:t>A divulgação dos selecionados, será realizada</w:t>
      </w:r>
    </w:p>
    <w:p w14:paraId="0F8F5EDF" w14:textId="5377C5FF" w:rsidR="00CB2369" w:rsidRDefault="00CB2369" w:rsidP="00CB2369">
      <w:pPr>
        <w:jc w:val="both"/>
      </w:pPr>
      <w:r w:rsidRPr="00CB2369">
        <w:t xml:space="preserve"> </w:t>
      </w:r>
      <w:r w:rsidRPr="00CB2369">
        <w:t xml:space="preserve">durante a cerimônia de abertura da </w:t>
      </w:r>
      <w:proofErr w:type="spellStart"/>
      <w:r w:rsidRPr="00CB2369">
        <w:t>Akimatsuri</w:t>
      </w:r>
      <w:proofErr w:type="spellEnd"/>
      <w:r w:rsidRPr="00CB2369">
        <w:t>, realizado pelo</w:t>
      </w:r>
      <w:r w:rsidRPr="00CB2369">
        <w:t xml:space="preserve"> </w:t>
      </w:r>
      <w:proofErr w:type="spellStart"/>
      <w:r w:rsidRPr="00CB2369">
        <w:t>Bunkyo</w:t>
      </w:r>
      <w:proofErr w:type="spellEnd"/>
      <w:r w:rsidRPr="00CB2369">
        <w:t xml:space="preserve"> de Mogi das Cruzes, com ampla divulgação na mídia local.</w:t>
      </w:r>
    </w:p>
    <w:p w14:paraId="02724C64" w14:textId="77777777" w:rsidR="00CB2369" w:rsidRPr="00CB2369" w:rsidRDefault="00CB2369" w:rsidP="00CB2369">
      <w:pPr>
        <w:jc w:val="both"/>
      </w:pPr>
    </w:p>
    <w:p w14:paraId="0A3758CC" w14:textId="7EC0A8D0" w:rsidR="00CB2369" w:rsidRPr="00CB2369" w:rsidRDefault="00CB2369" w:rsidP="00CB2369">
      <w:pPr>
        <w:ind w:firstLine="4502"/>
        <w:jc w:val="both"/>
      </w:pPr>
      <w:r w:rsidRPr="00CB2369">
        <w:rPr>
          <w:b/>
          <w:bCs/>
        </w:rPr>
        <w:t xml:space="preserve">Art. 8° </w:t>
      </w:r>
      <w:r w:rsidRPr="00CB2369">
        <w:t>As despesas decorren</w:t>
      </w:r>
      <w:r w:rsidRPr="00CB2369">
        <w:t>tes</w:t>
      </w:r>
      <w:r w:rsidRPr="00CB2369">
        <w:t xml:space="preserve"> da execução desta lei</w:t>
      </w:r>
    </w:p>
    <w:p w14:paraId="48388E91" w14:textId="401931AB" w:rsidR="00CB2369" w:rsidRPr="00CB2369" w:rsidRDefault="00CB2369" w:rsidP="00CB2369">
      <w:pPr>
        <w:jc w:val="both"/>
      </w:pPr>
      <w:r w:rsidRPr="00CB2369">
        <w:t>correrão por conta das dotações orçamentárias próprias,</w:t>
      </w:r>
      <w:r w:rsidRPr="00CB2369">
        <w:t xml:space="preserve"> </w:t>
      </w:r>
      <w:r w:rsidRPr="00CB2369">
        <w:t>suplementadas, se necessário.</w:t>
      </w:r>
    </w:p>
    <w:p w14:paraId="29922A34" w14:textId="77777777" w:rsidR="00D667A0" w:rsidRDefault="00D667A0" w:rsidP="00CB2369">
      <w:pPr>
        <w:jc w:val="both"/>
      </w:pPr>
    </w:p>
    <w:p w14:paraId="63B451E4" w14:textId="5C1C5642" w:rsidR="00D667A0" w:rsidRDefault="00D667A0" w:rsidP="00034C6D">
      <w:pPr>
        <w:ind w:firstLine="4502"/>
        <w:jc w:val="both"/>
      </w:pPr>
      <w:r>
        <w:rPr>
          <w:b/>
          <w:bCs/>
        </w:rPr>
        <w:t xml:space="preserve">Art. 9° </w:t>
      </w:r>
      <w:r>
        <w:t>Esta Lei entra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339602A4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CB2369">
        <w:t>20</w:t>
      </w:r>
      <w:r w:rsidRPr="002214C2">
        <w:t xml:space="preserve"> de </w:t>
      </w:r>
      <w:r w:rsidR="00D667A0">
        <w:t>março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4F4D94F8" w:rsidR="00D44B54" w:rsidRDefault="002214C2" w:rsidP="002214C2">
      <w:pPr>
        <w:ind w:firstLine="4502"/>
        <w:jc w:val="both"/>
      </w:pPr>
      <w:r w:rsidRPr="002214C2">
        <w:lastRenderedPageBreak/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CB2369">
        <w:t>20</w:t>
      </w:r>
      <w:r w:rsidRPr="002214C2">
        <w:t xml:space="preserve"> de </w:t>
      </w:r>
      <w:r w:rsidR="00D667A0">
        <w:t>março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6161663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B2369">
        <w:t>Totalidade dos Vereadores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4</cp:revision>
  <dcterms:created xsi:type="dcterms:W3CDTF">2026-03-26T19:34:00Z</dcterms:created>
  <dcterms:modified xsi:type="dcterms:W3CDTF">2026-03-26T19:53:00Z</dcterms:modified>
</cp:coreProperties>
</file>