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11C4957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1367DC">
        <w:rPr>
          <w:b/>
          <w:bCs/>
        </w:rPr>
        <w:t>9</w:t>
      </w:r>
      <w:r w:rsidR="00D36B4D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A3A14">
        <w:rPr>
          <w:b/>
          <w:bCs/>
        </w:rPr>
        <w:t>0</w:t>
      </w:r>
      <w:r w:rsidR="00D36B4D">
        <w:rPr>
          <w:b/>
          <w:bCs/>
        </w:rPr>
        <w:t>7</w:t>
      </w:r>
      <w:r w:rsidR="00B43641">
        <w:rPr>
          <w:b/>
          <w:bCs/>
        </w:rPr>
        <w:t xml:space="preserve"> </w:t>
      </w:r>
      <w:r>
        <w:rPr>
          <w:b/>
          <w:bCs/>
        </w:rPr>
        <w:t>DE</w:t>
      </w:r>
      <w:r w:rsidR="006A3A14">
        <w:rPr>
          <w:b/>
          <w:bCs/>
        </w:rPr>
        <w:t xml:space="preserve"> ABRIL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6F189878" w:rsidR="006B7706" w:rsidRPr="00753A3C" w:rsidRDefault="00D36B4D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Ratifica o Termo de Compromisso nº 968566/2024/MCIDADES/CAIXA, celebrado entre a União Federal, por intermédio do Ministério das Cidades, representado pela Caixa Econômica Federal, e o Município de Mogi das Cruzes, para a finalidade que especifica,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7EC6437D" w:rsidR="008B7F6D" w:rsidRPr="00B43D89" w:rsidRDefault="003D0992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 xml:space="preserve">A PREFEITA DO MUNICÍPIO DE </w:t>
      </w:r>
      <w:r w:rsidR="00647890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 xml:space="preserve">Municipal decreta </w:t>
      </w:r>
      <w:r w:rsidR="00A93DBF">
        <w:rPr>
          <w:rFonts w:eastAsia="Calibri"/>
        </w:rPr>
        <w:t>e eu</w:t>
      </w:r>
      <w:r>
        <w:rPr>
          <w:rFonts w:eastAsia="Calibri"/>
        </w:rPr>
        <w:t xml:space="preserve"> sanciono </w:t>
      </w:r>
      <w:r w:rsidR="00647890"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2476D362" w14:textId="01E82971" w:rsidR="00D36B4D" w:rsidRPr="00D36B4D" w:rsidRDefault="00241C2B" w:rsidP="00D36B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D36B4D" w:rsidRPr="00D36B4D">
        <w:rPr>
          <w:rFonts w:eastAsia="Calibri"/>
        </w:rPr>
        <w:t>Fica ratificado o Termo de Compromisso nº 968566/2024/MCIDADES/CAIXA, celebrado entre a União Federal, por intermédio do Ministério das Cidades,</w:t>
      </w:r>
      <w:r w:rsidR="00D36B4D">
        <w:rPr>
          <w:rFonts w:eastAsia="Calibri"/>
        </w:rPr>
        <w:t xml:space="preserve"> </w:t>
      </w:r>
      <w:r w:rsidR="00D36B4D" w:rsidRPr="00D36B4D">
        <w:rPr>
          <w:rFonts w:eastAsia="Calibri"/>
        </w:rPr>
        <w:t>representado pela Caixa Econômica Federal, e o Município de Mogi das Cruzes, tendo por</w:t>
      </w:r>
      <w:r w:rsidR="00D36B4D">
        <w:rPr>
          <w:rFonts w:eastAsia="Calibri"/>
        </w:rPr>
        <w:t xml:space="preserve"> </w:t>
      </w:r>
      <w:r w:rsidR="00D36B4D" w:rsidRPr="00D36B4D">
        <w:rPr>
          <w:rFonts w:eastAsia="Calibri"/>
        </w:rPr>
        <w:t>objeto a transferência de recursos financeiros, da União ao Município, no valor de R$</w:t>
      </w:r>
      <w:r w:rsidR="00D36B4D">
        <w:rPr>
          <w:rFonts w:eastAsia="Calibri"/>
        </w:rPr>
        <w:t xml:space="preserve"> </w:t>
      </w:r>
      <w:r w:rsidR="00D36B4D" w:rsidRPr="00D36B4D">
        <w:rPr>
          <w:rFonts w:eastAsia="Calibri"/>
        </w:rPr>
        <w:t>13.572.778,46 (treze milhões, quinhentos e setenta e dois mil, setecentos e setenta e oito reais e</w:t>
      </w:r>
      <w:r w:rsidR="00D36B4D">
        <w:rPr>
          <w:rFonts w:eastAsia="Calibri"/>
        </w:rPr>
        <w:t xml:space="preserve"> </w:t>
      </w:r>
      <w:r w:rsidR="00D36B4D" w:rsidRPr="00D36B4D">
        <w:rPr>
          <w:rFonts w:eastAsia="Calibri"/>
        </w:rPr>
        <w:t>quarenta e seis centavos), destinados à execução de obras para implantação de coletor tronco do</w:t>
      </w:r>
      <w:r w:rsidR="00D36B4D">
        <w:rPr>
          <w:rFonts w:eastAsia="Calibri"/>
        </w:rPr>
        <w:t xml:space="preserve"> </w:t>
      </w:r>
      <w:r w:rsidR="00D36B4D" w:rsidRPr="00D36B4D">
        <w:rPr>
          <w:rFonts w:eastAsia="Calibri"/>
        </w:rPr>
        <w:t>Rio lpiranga (TL 43), coletores tronco Morumbi 1 e 2, estação elevatória de esgoto, neste</w:t>
      </w:r>
      <w:r w:rsidR="00D36B4D">
        <w:rPr>
          <w:rFonts w:eastAsia="Calibri"/>
        </w:rPr>
        <w:t xml:space="preserve"> </w:t>
      </w:r>
      <w:r w:rsidR="00D36B4D" w:rsidRPr="00D36B4D">
        <w:rPr>
          <w:rFonts w:eastAsia="Calibri"/>
        </w:rPr>
        <w:t>Município, em consonância com as respectivas obrigações, limites, Plano de Trabalho aprovado</w:t>
      </w:r>
      <w:r w:rsidR="00D36B4D">
        <w:rPr>
          <w:rFonts w:eastAsia="Calibri"/>
        </w:rPr>
        <w:t xml:space="preserve"> </w:t>
      </w:r>
      <w:r w:rsidR="00D36B4D" w:rsidRPr="00D36B4D">
        <w:rPr>
          <w:rFonts w:eastAsia="Calibri"/>
        </w:rPr>
        <w:t>no Sistema de Gestão de Convênios e Contratos de Repasse (TRANSFEREGOV) e demais</w:t>
      </w:r>
      <w:r w:rsidR="00D36B4D">
        <w:rPr>
          <w:rFonts w:eastAsia="Calibri"/>
        </w:rPr>
        <w:t xml:space="preserve"> </w:t>
      </w:r>
      <w:r w:rsidR="00D36B4D" w:rsidRPr="00D36B4D">
        <w:rPr>
          <w:rFonts w:eastAsia="Calibri"/>
        </w:rPr>
        <w:t>características do mencionado instrumento, estabelecidos no texto anexo, que fica fazendo parte</w:t>
      </w:r>
      <w:r w:rsidR="00D36B4D">
        <w:rPr>
          <w:rFonts w:eastAsia="Calibri"/>
        </w:rPr>
        <w:t xml:space="preserve"> </w:t>
      </w:r>
      <w:r w:rsidR="00D36B4D" w:rsidRPr="00D36B4D">
        <w:rPr>
          <w:rFonts w:eastAsia="Calibri"/>
        </w:rPr>
        <w:t>integrante da presente lei.</w:t>
      </w:r>
    </w:p>
    <w:p w14:paraId="5650454C" w14:textId="77777777" w:rsidR="00D36B4D" w:rsidRDefault="00D36B4D" w:rsidP="00D36B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77ED10E" w14:textId="429CF85E" w:rsidR="00D36B4D" w:rsidRPr="00D36B4D" w:rsidRDefault="00D36B4D" w:rsidP="00D36B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36B4D">
        <w:rPr>
          <w:rFonts w:eastAsia="Calibri"/>
          <w:b/>
          <w:bCs/>
        </w:rPr>
        <w:t>§ lº</w:t>
      </w:r>
      <w:r w:rsidRPr="00D36B4D">
        <w:rPr>
          <w:rFonts w:eastAsia="Calibri"/>
        </w:rPr>
        <w:t xml:space="preserve"> A título de contrapartida, o Município fica autorizado a alocar ao Termo de</w:t>
      </w:r>
      <w:r>
        <w:rPr>
          <w:rFonts w:eastAsia="Calibri"/>
        </w:rPr>
        <w:t xml:space="preserve"> </w:t>
      </w:r>
      <w:r w:rsidRPr="00D36B4D">
        <w:rPr>
          <w:rFonts w:eastAsia="Calibri"/>
        </w:rPr>
        <w:t>Compromisso nº 968566/2024/MCIDADES/CAIXA, de acordo com o seu cronograma de</w:t>
      </w:r>
      <w:r>
        <w:rPr>
          <w:rFonts w:eastAsia="Calibri"/>
        </w:rPr>
        <w:t xml:space="preserve"> </w:t>
      </w:r>
      <w:r w:rsidRPr="00D36B4D">
        <w:rPr>
          <w:rFonts w:eastAsia="Calibri"/>
        </w:rPr>
        <w:t>execução financeira, o valor de R$ 137.098,77 (cento e trinta e sete mil, noventa e oito reais e</w:t>
      </w:r>
      <w:r>
        <w:rPr>
          <w:rFonts w:eastAsia="Calibri"/>
        </w:rPr>
        <w:t xml:space="preserve"> </w:t>
      </w:r>
      <w:r w:rsidRPr="00D36B4D">
        <w:rPr>
          <w:rFonts w:eastAsia="Calibri"/>
        </w:rPr>
        <w:t>setenta e sete centavos).</w:t>
      </w:r>
    </w:p>
    <w:p w14:paraId="41ED2B25" w14:textId="77777777" w:rsidR="00D36B4D" w:rsidRDefault="00D36B4D" w:rsidP="00D36B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BDBF6A" w14:textId="526A3869" w:rsidR="006F091F" w:rsidRDefault="00D36B4D" w:rsidP="00D36B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36B4D">
        <w:rPr>
          <w:rFonts w:eastAsia="Calibri"/>
          <w:b/>
          <w:bCs/>
        </w:rPr>
        <w:t>§ 2</w:t>
      </w:r>
      <w:r w:rsidRPr="00D36B4D">
        <w:rPr>
          <w:rFonts w:eastAsia="Calibri"/>
          <w:b/>
          <w:bCs/>
        </w:rPr>
        <w:t>º</w:t>
      </w:r>
      <w:r w:rsidRPr="00D36B4D">
        <w:rPr>
          <w:rFonts w:eastAsia="Calibri"/>
          <w:b/>
          <w:bCs/>
        </w:rPr>
        <w:t xml:space="preserve"> </w:t>
      </w:r>
      <w:r w:rsidRPr="00D36B4D">
        <w:rPr>
          <w:rFonts w:eastAsia="Calibri"/>
        </w:rPr>
        <w:t>O valor total do Termo de Compromisso a que alude o caput deste artigo é de</w:t>
      </w:r>
      <w:r>
        <w:rPr>
          <w:rFonts w:eastAsia="Calibri"/>
        </w:rPr>
        <w:t xml:space="preserve"> </w:t>
      </w:r>
      <w:r w:rsidRPr="00D36B4D">
        <w:rPr>
          <w:rFonts w:eastAsia="Calibri"/>
        </w:rPr>
        <w:t>R$ 13.709.877,23 (treze milhões, setecentos e nove mil, oitocentos e setenta e sete reais e vinte e</w:t>
      </w:r>
      <w:r>
        <w:rPr>
          <w:rFonts w:eastAsia="Calibri"/>
        </w:rPr>
        <w:t xml:space="preserve"> </w:t>
      </w:r>
      <w:r w:rsidRPr="00D36B4D">
        <w:rPr>
          <w:rFonts w:eastAsia="Calibri"/>
        </w:rPr>
        <w:t>três centavos).</w:t>
      </w:r>
    </w:p>
    <w:p w14:paraId="7D9A8A20" w14:textId="77777777" w:rsidR="00D27588" w:rsidRDefault="00D27588" w:rsidP="00D36B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298BD58" w14:textId="114E691B" w:rsidR="00D27588" w:rsidRDefault="00D27588" w:rsidP="00D36B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27588">
        <w:rPr>
          <w:rFonts w:eastAsia="Calibri"/>
          <w:b/>
          <w:bCs/>
        </w:rPr>
        <w:t>Art. 2º</w:t>
      </w:r>
      <w:r>
        <w:rPr>
          <w:rFonts w:eastAsia="Calibri"/>
        </w:rPr>
        <w:t xml:space="preserve"> Fica o Poder Executivo autorizado a adotar as providências necessárias à execução do Termo de Compromisso nº 968566/2024/MCIDADES/CAIXA, inclusive firmar termos aditivos que tenham por objeto eventuais ajustes, adequações e/ou prorrogações direcionadas para consecução de suas finalidades.</w:t>
      </w:r>
    </w:p>
    <w:p w14:paraId="3FC47D5C" w14:textId="77777777" w:rsidR="00D27588" w:rsidRDefault="00D27588" w:rsidP="00D36B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E9BDFF5" w14:textId="0B8D6825" w:rsidR="00D27588" w:rsidRDefault="00D27588" w:rsidP="00D36B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27588">
        <w:rPr>
          <w:rFonts w:eastAsia="Calibri"/>
          <w:b/>
          <w:bCs/>
        </w:rPr>
        <w:t>Art. 3º</w:t>
      </w:r>
      <w:r>
        <w:rPr>
          <w:rFonts w:eastAsia="Calibri"/>
        </w:rPr>
        <w:t xml:space="preserve"> Fica o Poder Executivo autorizado a abrir créditos adicionais destinados à execução do Termo de Compromisso a que se refere o artigo 1º desta lei.</w:t>
      </w:r>
    </w:p>
    <w:p w14:paraId="6B0B39D6" w14:textId="77777777" w:rsidR="00D27588" w:rsidRDefault="00D27588" w:rsidP="00D36B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534D819" w14:textId="0A2F31EF" w:rsidR="00D27588" w:rsidRDefault="00D27588" w:rsidP="00D36B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27588">
        <w:rPr>
          <w:rFonts w:eastAsia="Calibri"/>
          <w:b/>
          <w:bCs/>
        </w:rPr>
        <w:t>Art. 4º</w:t>
      </w:r>
      <w:r>
        <w:rPr>
          <w:rFonts w:eastAsia="Calibri"/>
        </w:rPr>
        <w:t xml:space="preserve"> Outros encargos que o Município vier a assumir com a execução do referido Termo de Compromisso, em cumprimento às suas respectivas obrigações, correrão por conta das dotações orçamentárias próprias.</w:t>
      </w:r>
    </w:p>
    <w:p w14:paraId="12A235A0" w14:textId="77777777" w:rsidR="00D27588" w:rsidRDefault="00D27588" w:rsidP="00D36B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A2AD2E1" w14:textId="0A72A1D6" w:rsidR="00D27588" w:rsidRPr="00D36B4D" w:rsidRDefault="00D27588" w:rsidP="00D36B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27588">
        <w:rPr>
          <w:rFonts w:eastAsia="Calibri"/>
          <w:b/>
          <w:bCs/>
        </w:rPr>
        <w:t>Art. 5º</w:t>
      </w:r>
      <w:r>
        <w:rPr>
          <w:rFonts w:eastAsia="Calibri"/>
        </w:rPr>
        <w:t xml:space="preserve"> Fica o Poder Executivo autorizado a incluir a presente despesa no Plano Plurianual, na Lei de Diretrizes Orçamentárias e na Lei Orçamentária Anual, </w:t>
      </w:r>
      <w:r>
        <w:rPr>
          <w:rFonts w:eastAsia="Calibri"/>
        </w:rPr>
        <w:lastRenderedPageBreak/>
        <w:t>atualizando as metas fiscais e financeiras, assim como a previsão da receita, considerando o cronograma de desembolso do referido repasse.</w:t>
      </w:r>
    </w:p>
    <w:p w14:paraId="2ADFEF1D" w14:textId="77777777" w:rsidR="006A3A14" w:rsidRDefault="006A3A14" w:rsidP="00C6309B">
      <w:pPr>
        <w:autoSpaceDE w:val="0"/>
        <w:autoSpaceDN w:val="0"/>
        <w:adjustRightInd w:val="0"/>
        <w:ind w:firstLine="4502"/>
        <w:jc w:val="both"/>
      </w:pPr>
    </w:p>
    <w:p w14:paraId="157998BD" w14:textId="5E72FB31" w:rsidR="00D27588" w:rsidRDefault="00D27588" w:rsidP="00C6309B">
      <w:pPr>
        <w:autoSpaceDE w:val="0"/>
        <w:autoSpaceDN w:val="0"/>
        <w:adjustRightInd w:val="0"/>
        <w:ind w:firstLine="4502"/>
        <w:jc w:val="both"/>
      </w:pPr>
      <w:r w:rsidRPr="00D27588">
        <w:rPr>
          <w:b/>
          <w:bCs/>
        </w:rPr>
        <w:t>Art. 6º</w:t>
      </w:r>
      <w:r>
        <w:t xml:space="preserve"> Esta lei entrará em vigor na data de sua publicação.</w:t>
      </w:r>
    </w:p>
    <w:p w14:paraId="41A201E3" w14:textId="77777777" w:rsidR="00D27588" w:rsidRDefault="00D27588" w:rsidP="00C6309B">
      <w:pPr>
        <w:autoSpaceDE w:val="0"/>
        <w:autoSpaceDN w:val="0"/>
        <w:adjustRightInd w:val="0"/>
        <w:ind w:firstLine="4502"/>
        <w:jc w:val="both"/>
      </w:pPr>
    </w:p>
    <w:p w14:paraId="53226413" w14:textId="77777777" w:rsidR="00D27588" w:rsidRDefault="00D27588" w:rsidP="00C6309B">
      <w:pPr>
        <w:autoSpaceDE w:val="0"/>
        <w:autoSpaceDN w:val="0"/>
        <w:adjustRightInd w:val="0"/>
        <w:ind w:firstLine="4502"/>
        <w:jc w:val="both"/>
      </w:pPr>
    </w:p>
    <w:p w14:paraId="1D46EEDA" w14:textId="1081F10D" w:rsidR="00647890" w:rsidRDefault="008C11B2" w:rsidP="00647890">
      <w:pPr>
        <w:ind w:firstLine="4502"/>
        <w:jc w:val="both"/>
      </w:pPr>
      <w:r>
        <w:t xml:space="preserve">PREFEITURA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 w:rsidR="006A3A14">
        <w:t>0</w:t>
      </w:r>
      <w:r w:rsidR="00D27588">
        <w:t>7</w:t>
      </w:r>
      <w:r w:rsidR="006A3A14">
        <w:t xml:space="preserve"> </w:t>
      </w:r>
      <w:r w:rsidR="00647890">
        <w:t xml:space="preserve">de </w:t>
      </w:r>
      <w:r w:rsidR="006A3A14">
        <w:t>abril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46DFDEC4" w:rsidR="00647890" w:rsidRDefault="008C11B2" w:rsidP="00647890">
      <w:pPr>
        <w:jc w:val="center"/>
      </w:pPr>
      <w:r>
        <w:t>MARA PICCOLOMINI BERTAIOLLI</w:t>
      </w:r>
    </w:p>
    <w:p w14:paraId="5EA72F2E" w14:textId="0BF3287F" w:rsidR="00E5796E" w:rsidRDefault="008C11B2" w:rsidP="00647890">
      <w:pPr>
        <w:jc w:val="center"/>
      </w:pPr>
      <w:r>
        <w:t>Prefeita de Mogi das Cruzes</w:t>
      </w:r>
    </w:p>
    <w:p w14:paraId="6C9190AB" w14:textId="77777777" w:rsidR="008C11B2" w:rsidRDefault="008C11B2" w:rsidP="00647890">
      <w:pPr>
        <w:jc w:val="center"/>
      </w:pPr>
    </w:p>
    <w:p w14:paraId="54EC6668" w14:textId="77777777" w:rsidR="008C11B2" w:rsidRDefault="008C11B2" w:rsidP="00647890">
      <w:pPr>
        <w:jc w:val="center"/>
      </w:pPr>
    </w:p>
    <w:p w14:paraId="7A9DFCC9" w14:textId="494569E1" w:rsidR="008C11B2" w:rsidRDefault="008C11B2" w:rsidP="00647890">
      <w:pPr>
        <w:jc w:val="center"/>
      </w:pPr>
      <w:r>
        <w:t>NEUSA AIKO HANADA MARIALVA</w:t>
      </w:r>
    </w:p>
    <w:p w14:paraId="01D47ABA" w14:textId="5A65ADA0" w:rsidR="008C11B2" w:rsidRDefault="008C11B2" w:rsidP="00647890">
      <w:pPr>
        <w:jc w:val="center"/>
      </w:pPr>
      <w:r>
        <w:t xml:space="preserve">Chefe de </w:t>
      </w:r>
      <w:r w:rsidR="00C6309B">
        <w:t>G</w:t>
      </w:r>
      <w:r>
        <w:t>abinete da Prefeita</w:t>
      </w:r>
    </w:p>
    <w:p w14:paraId="7CE30554" w14:textId="77777777" w:rsidR="008C11B2" w:rsidRDefault="008C11B2" w:rsidP="00647890">
      <w:pPr>
        <w:jc w:val="center"/>
      </w:pPr>
    </w:p>
    <w:p w14:paraId="2584FA20" w14:textId="77777777" w:rsidR="008C11B2" w:rsidRDefault="008C11B2" w:rsidP="00647890">
      <w:pPr>
        <w:jc w:val="center"/>
      </w:pPr>
    </w:p>
    <w:p w14:paraId="33316DBF" w14:textId="066B3EC5" w:rsidR="008C11B2" w:rsidRDefault="008C11B2" w:rsidP="00647890">
      <w:pPr>
        <w:jc w:val="center"/>
      </w:pPr>
      <w:r>
        <w:t>GUILHERME LUIZ SEVER CARVALHO</w:t>
      </w:r>
    </w:p>
    <w:p w14:paraId="346DB658" w14:textId="208EB712" w:rsidR="008C11B2" w:rsidRDefault="008C11B2" w:rsidP="00647890">
      <w:pPr>
        <w:jc w:val="center"/>
      </w:pPr>
      <w:r>
        <w:t xml:space="preserve">Secretário de Governo e Transparência </w:t>
      </w:r>
    </w:p>
    <w:p w14:paraId="543DCE7B" w14:textId="77777777" w:rsidR="00C6309B" w:rsidRDefault="00C6309B" w:rsidP="00753A3C"/>
    <w:p w14:paraId="31086DEB" w14:textId="77777777" w:rsidR="00E5796E" w:rsidRDefault="00E5796E" w:rsidP="00647890">
      <w:pPr>
        <w:jc w:val="center"/>
      </w:pPr>
    </w:p>
    <w:p w14:paraId="3A73E36F" w14:textId="510F2E4C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682BF4">
        <w:t xml:space="preserve"> </w:t>
      </w:r>
      <w:r w:rsidR="00056C3E">
        <w:t xml:space="preserve">de Governo e Transparência – Departamento de Gestão Governamental. Acesso público pelo site </w:t>
      </w:r>
      <w:hyperlink r:id="rId8" w:history="1">
        <w:r w:rsidR="00056C3E" w:rsidRPr="005C3AC7">
          <w:rPr>
            <w:rStyle w:val="Hyperlink"/>
          </w:rPr>
          <w:t>www.mogidascruzes.sp.gov.br</w:t>
        </w:r>
      </w:hyperlink>
      <w:r w:rsidR="00647890">
        <w:t>.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271CC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3A14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091F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3A81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1D3E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2CD6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1842"/>
    <w:rsid w:val="00CE227D"/>
    <w:rsid w:val="00CE275B"/>
    <w:rsid w:val="00CE43CB"/>
    <w:rsid w:val="00CE5C7A"/>
    <w:rsid w:val="00CE65D9"/>
    <w:rsid w:val="00CE7324"/>
    <w:rsid w:val="00CF09B6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26857"/>
    <w:rsid w:val="00D27588"/>
    <w:rsid w:val="00D32135"/>
    <w:rsid w:val="00D340C0"/>
    <w:rsid w:val="00D351EC"/>
    <w:rsid w:val="00D3589E"/>
    <w:rsid w:val="00D36B4D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062F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2025-06-27T14:10:00Z</dcterms:created>
  <dcterms:modified xsi:type="dcterms:W3CDTF">2025-06-27T14:22:00Z</dcterms:modified>
</cp:coreProperties>
</file>