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1A4328FC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</w:t>
      </w:r>
      <w:r w:rsidR="00AE7A73">
        <w:rPr>
          <w:b/>
          <w:bCs/>
        </w:rPr>
        <w:t>9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AE7A73">
        <w:rPr>
          <w:b/>
          <w:bCs/>
        </w:rPr>
        <w:t>20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665076">
        <w:rPr>
          <w:b/>
          <w:bCs/>
        </w:rPr>
        <w:t>MAIO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4A89416D" w14:textId="2D822CA5" w:rsidR="00B64E38" w:rsidRDefault="006C370E" w:rsidP="006C370E">
      <w:pPr>
        <w:ind w:left="5103"/>
        <w:jc w:val="both"/>
      </w:pPr>
      <w:r w:rsidRPr="006C370E">
        <w:t>Dispõe sobre outorga de Título de</w:t>
      </w:r>
      <w:r>
        <w:t xml:space="preserve"> </w:t>
      </w:r>
      <w:r w:rsidR="00AE7A73">
        <w:t>Honorifico de Cidadã Mogiana.</w:t>
      </w:r>
    </w:p>
    <w:p w14:paraId="72DD494F" w14:textId="77777777" w:rsidR="00FD3F36" w:rsidRDefault="00FD3F36" w:rsidP="00FD3F36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EC557FC" w14:textId="4CBEE707" w:rsidR="00AE7A73" w:rsidRDefault="009200A4" w:rsidP="00AE7A73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AE7A73" w:rsidRPr="00AE7A73">
        <w:rPr>
          <w:rFonts w:eastAsia="Calibri"/>
        </w:rPr>
        <w:t>Fica outorgado o Título Honorífico de Cidadã</w:t>
      </w:r>
      <w:r w:rsidR="00AE7A73">
        <w:rPr>
          <w:rFonts w:eastAsia="Calibri"/>
        </w:rPr>
        <w:t xml:space="preserve"> </w:t>
      </w:r>
      <w:r w:rsidR="00AE7A73" w:rsidRPr="00AE7A73">
        <w:rPr>
          <w:rFonts w:eastAsia="Calibri"/>
        </w:rPr>
        <w:t>Mogiana à Ex-Vereadora Léia Baptista Cavalcante Macêdo, pelos</w:t>
      </w:r>
      <w:r w:rsidR="00AE7A73">
        <w:rPr>
          <w:rFonts w:eastAsia="Calibri"/>
        </w:rPr>
        <w:t xml:space="preserve"> </w:t>
      </w:r>
      <w:r w:rsidR="00AE7A73" w:rsidRPr="00AE7A73">
        <w:rPr>
          <w:rFonts w:eastAsia="Calibri"/>
        </w:rPr>
        <w:t>relevantes serviços prestados ao Município de Mogi das Cruzes.</w:t>
      </w:r>
    </w:p>
    <w:p w14:paraId="51B9EDFE" w14:textId="77777777" w:rsidR="00AE7A73" w:rsidRDefault="00AE7A73" w:rsidP="00AE7A73">
      <w:pPr>
        <w:ind w:firstLine="4502"/>
        <w:jc w:val="both"/>
        <w:rPr>
          <w:rFonts w:eastAsia="Calibri"/>
        </w:rPr>
      </w:pPr>
    </w:p>
    <w:p w14:paraId="4D8DC0B8" w14:textId="7B76BE55" w:rsidR="00AE7A73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>A honraria será entregue em Sessão Solene,</w:t>
      </w:r>
      <w:r>
        <w:rPr>
          <w:rFonts w:eastAsia="Calibri"/>
        </w:rPr>
        <w:t xml:space="preserve"> </w:t>
      </w:r>
      <w:r w:rsidRPr="00AE7A73">
        <w:rPr>
          <w:rFonts w:eastAsia="Calibri"/>
        </w:rPr>
        <w:t>especialmente convocada pela Presidência.</w:t>
      </w:r>
    </w:p>
    <w:p w14:paraId="5EE06010" w14:textId="77777777" w:rsidR="00AE7A73" w:rsidRDefault="00AE7A73" w:rsidP="00AE7A73">
      <w:pPr>
        <w:ind w:firstLine="4502"/>
        <w:jc w:val="both"/>
        <w:rPr>
          <w:rFonts w:eastAsia="Calibri"/>
          <w:b/>
          <w:bCs/>
        </w:rPr>
      </w:pPr>
    </w:p>
    <w:p w14:paraId="6C593BA7" w14:textId="1E8935F4" w:rsidR="00AE7A73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AE7A73">
        <w:rPr>
          <w:rFonts w:eastAsia="Calibri"/>
        </w:rPr>
        <w:t>Legislativo correrão à conta das dotações próprias consignadas</w:t>
      </w:r>
      <w:r>
        <w:rPr>
          <w:rFonts w:eastAsia="Calibri"/>
        </w:rPr>
        <w:t xml:space="preserve"> </w:t>
      </w:r>
      <w:r w:rsidRPr="00AE7A73">
        <w:rPr>
          <w:rFonts w:eastAsia="Calibri"/>
        </w:rPr>
        <w:t>no orçamento atribuído à Câmara.</w:t>
      </w:r>
    </w:p>
    <w:p w14:paraId="00A29EE9" w14:textId="77777777" w:rsidR="00AE7A73" w:rsidRDefault="00AE7A73" w:rsidP="00AE7A73">
      <w:pPr>
        <w:ind w:firstLine="4502"/>
        <w:jc w:val="both"/>
        <w:rPr>
          <w:rFonts w:eastAsia="Calibri"/>
          <w:b/>
          <w:bCs/>
        </w:rPr>
      </w:pPr>
    </w:p>
    <w:p w14:paraId="014349F8" w14:textId="062A752F" w:rsidR="00766B60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>Este Decreto Legislativo entrará em vigor na data</w:t>
      </w:r>
      <w:r>
        <w:rPr>
          <w:rFonts w:eastAsia="Calibri"/>
        </w:rPr>
        <w:t xml:space="preserve"> </w:t>
      </w:r>
      <w:r w:rsidRPr="00AE7A73">
        <w:rPr>
          <w:rFonts w:eastAsia="Calibri"/>
        </w:rPr>
        <w:t>de sua publicaçã</w:t>
      </w:r>
      <w:r>
        <w:rPr>
          <w:rFonts w:eastAsia="Calibri"/>
        </w:rPr>
        <w:t>o</w:t>
      </w:r>
      <w:r w:rsidRPr="00AE7A73">
        <w:rPr>
          <w:rFonts w:eastAsia="Calibri"/>
        </w:rPr>
        <w:t>.</w:t>
      </w:r>
    </w:p>
    <w:p w14:paraId="6BE1B579" w14:textId="77777777" w:rsidR="000A740E" w:rsidRDefault="000A740E" w:rsidP="002A43A4">
      <w:pPr>
        <w:ind w:firstLine="4502"/>
        <w:jc w:val="both"/>
      </w:pPr>
    </w:p>
    <w:p w14:paraId="5AF0CD9E" w14:textId="77777777" w:rsidR="00AE7A73" w:rsidRDefault="00AE7A73" w:rsidP="002A43A4">
      <w:pPr>
        <w:ind w:firstLine="4502"/>
        <w:jc w:val="both"/>
      </w:pPr>
    </w:p>
    <w:p w14:paraId="5180F629" w14:textId="3B2F108D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AE7A73">
        <w:t>20</w:t>
      </w:r>
      <w:r w:rsidR="002D7B62">
        <w:t xml:space="preserve"> de </w:t>
      </w:r>
      <w:r w:rsidR="00665076">
        <w:t>maio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22132F3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AE7A73">
        <w:t>20</w:t>
      </w:r>
      <w:r w:rsidR="004A0719">
        <w:t xml:space="preserve"> </w:t>
      </w:r>
      <w:r w:rsidR="00C22F50">
        <w:t xml:space="preserve">de </w:t>
      </w:r>
      <w:r w:rsidR="00665076">
        <w:t>maio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38CD7929" w:rsidR="00D51F0A" w:rsidRPr="005A1264" w:rsidRDefault="00C76660" w:rsidP="000A740E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0A740E" w:rsidRPr="000A740E">
        <w:t>Vereador</w:t>
      </w:r>
      <w:r w:rsidR="00AE7A73">
        <w:t xml:space="preserve"> Otto Fábio Flores de Rezende</w:t>
      </w:r>
      <w:r w:rsidR="00766B60" w:rsidRPr="00766B60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8799" w14:textId="77777777" w:rsidR="0083541F" w:rsidRDefault="0083541F" w:rsidP="00EE5992">
      <w:r>
        <w:separator/>
      </w:r>
    </w:p>
  </w:endnote>
  <w:endnote w:type="continuationSeparator" w:id="0">
    <w:p w14:paraId="0BA4EA77" w14:textId="77777777" w:rsidR="0083541F" w:rsidRDefault="0083541F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5592" w14:textId="77777777" w:rsidR="0083541F" w:rsidRDefault="0083541F" w:rsidP="00EE5992">
      <w:r>
        <w:separator/>
      </w:r>
    </w:p>
  </w:footnote>
  <w:footnote w:type="continuationSeparator" w:id="0">
    <w:p w14:paraId="2DAD51E0" w14:textId="77777777" w:rsidR="0083541F" w:rsidRDefault="0083541F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3ECE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A740E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C370E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B60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3541F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87BEB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E7A73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4E38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45E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3F36"/>
    <w:rsid w:val="00FD57F9"/>
    <w:rsid w:val="00FD62B2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2026-05-22T13:57:00Z</dcterms:created>
  <dcterms:modified xsi:type="dcterms:W3CDTF">2026-05-22T14:00:00Z</dcterms:modified>
</cp:coreProperties>
</file>