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6FFF" w14:textId="0A7FC18D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FF51D7">
        <w:rPr>
          <w:b/>
          <w:bCs/>
        </w:rPr>
        <w:t>2</w:t>
      </w:r>
      <w:r w:rsidR="0032440D">
        <w:rPr>
          <w:b/>
          <w:bCs/>
        </w:rPr>
        <w:t>4</w:t>
      </w:r>
      <w:r w:rsidR="003F3B67">
        <w:rPr>
          <w:b/>
          <w:bCs/>
        </w:rPr>
        <w:t>9</w:t>
      </w:r>
      <w:r w:rsidR="002D7B62" w:rsidRPr="007B7A18">
        <w:rPr>
          <w:b/>
          <w:bCs/>
        </w:rPr>
        <w:t xml:space="preserve">, DE </w:t>
      </w:r>
      <w:r w:rsidR="003F3B67">
        <w:rPr>
          <w:b/>
          <w:bCs/>
        </w:rPr>
        <w:t xml:space="preserve">11 </w:t>
      </w:r>
      <w:r w:rsidR="002D7B62" w:rsidRPr="007B7A18">
        <w:rPr>
          <w:b/>
          <w:bCs/>
        </w:rPr>
        <w:t xml:space="preserve">DE </w:t>
      </w:r>
      <w:r w:rsidR="003F3B67">
        <w:rPr>
          <w:b/>
          <w:bCs/>
        </w:rPr>
        <w:t>ABRIL</w:t>
      </w:r>
      <w:r w:rsidR="002D7B62" w:rsidRPr="007B7A18">
        <w:rPr>
          <w:b/>
          <w:bCs/>
        </w:rPr>
        <w:t xml:space="preserve"> DE 202</w:t>
      </w:r>
      <w:r w:rsidR="003F3B67">
        <w:rPr>
          <w:b/>
          <w:bCs/>
        </w:rPr>
        <w:t>5</w:t>
      </w:r>
    </w:p>
    <w:p w14:paraId="22988725" w14:textId="77777777" w:rsidR="002D7B62" w:rsidRDefault="002D7B62" w:rsidP="002D7B62"/>
    <w:p w14:paraId="4A45FA9C" w14:textId="01EBBD34" w:rsidR="00163D1B" w:rsidRDefault="009718D5" w:rsidP="008A6730">
      <w:pPr>
        <w:ind w:left="5103"/>
        <w:jc w:val="both"/>
      </w:pPr>
      <w:r>
        <w:t>Dispõe sobre</w:t>
      </w:r>
      <w:r w:rsidR="00293BBE">
        <w:t xml:space="preserve"> </w:t>
      </w:r>
      <w:r w:rsidR="003F3B67">
        <w:t>a criação da frente parlamentar municipal de desenvolvimento do polo industrial do bairro do Taboão.</w:t>
      </w:r>
    </w:p>
    <w:p w14:paraId="74BBA2D7" w14:textId="77777777" w:rsidR="002E7F5C" w:rsidRDefault="002E7F5C" w:rsidP="008A6730">
      <w:pPr>
        <w:ind w:left="5103"/>
        <w:jc w:val="both"/>
      </w:pPr>
    </w:p>
    <w:p w14:paraId="471C0197" w14:textId="3E429940" w:rsidR="00F92109" w:rsidRPr="003665E7" w:rsidRDefault="00F92109" w:rsidP="003F3B6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92109">
        <w:rPr>
          <w:rFonts w:eastAsia="Calibri"/>
          <w:b/>
          <w:bCs/>
        </w:rPr>
        <w:t xml:space="preserve">Faço saber que a Câmara Municipal de Mogi das Cruzes </w:t>
      </w:r>
      <w:r w:rsidRPr="00F92109">
        <w:rPr>
          <w:rFonts w:eastAsia="Calibri"/>
        </w:rPr>
        <w:t xml:space="preserve">aprovou e eu, </w:t>
      </w:r>
      <w:r w:rsidR="003F3B67" w:rsidRPr="003665E7">
        <w:rPr>
          <w:rFonts w:eastAsia="Calibri"/>
        </w:rPr>
        <w:t>nos termos dos artigos 66, "IV" e "V" da Lei Orgânica do Município de 05 de abril de 1. 990, promulgo o seguinte Decreto Legislativo:</w:t>
      </w:r>
    </w:p>
    <w:p w14:paraId="26EEAF51" w14:textId="77777777" w:rsidR="00A412E1" w:rsidRDefault="00A412E1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DFE4A8D" w14:textId="77777777" w:rsidR="003665E7" w:rsidRDefault="003665E7" w:rsidP="00F9210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0C4A7437" w14:textId="72E8369A" w:rsidR="003F3B67" w:rsidRDefault="002F7F10" w:rsidP="003F3B67">
      <w:pPr>
        <w:ind w:firstLine="4502"/>
        <w:jc w:val="both"/>
        <w:rPr>
          <w:rFonts w:eastAsia="Calibri"/>
        </w:rPr>
      </w:pPr>
      <w:r>
        <w:rPr>
          <w:rFonts w:eastAsia="Calibri"/>
          <w:b/>
          <w:bCs/>
        </w:rPr>
        <w:t xml:space="preserve">Art. </w:t>
      </w:r>
      <w:r w:rsidR="002F0DD3">
        <w:rPr>
          <w:rFonts w:eastAsia="Calibri"/>
          <w:b/>
          <w:bCs/>
        </w:rPr>
        <w:t xml:space="preserve">1º </w:t>
      </w:r>
      <w:r w:rsidR="003F3B67" w:rsidRPr="003F3B67">
        <w:rPr>
          <w:rFonts w:eastAsia="Calibri"/>
        </w:rPr>
        <w:t>Fica criado a Frente Parlamentar Municipal de</w:t>
      </w:r>
      <w:r w:rsidR="003F3B67">
        <w:rPr>
          <w:rFonts w:eastAsia="Calibri"/>
        </w:rPr>
        <w:t xml:space="preserve"> </w:t>
      </w:r>
      <w:r w:rsidR="003F3B67" w:rsidRPr="003F3B67">
        <w:rPr>
          <w:rFonts w:eastAsia="Calibri"/>
        </w:rPr>
        <w:t>Desenvolvimento do Polo Industrial do Bairro do Taboão,</w:t>
      </w:r>
      <w:r w:rsidR="003F3B67">
        <w:rPr>
          <w:rFonts w:eastAsia="Calibri"/>
        </w:rPr>
        <w:t xml:space="preserve"> </w:t>
      </w:r>
      <w:r w:rsidR="003F3B67" w:rsidRPr="003F3B67">
        <w:rPr>
          <w:rFonts w:eastAsia="Calibri"/>
        </w:rPr>
        <w:t>visando o desenvolvimento econômico e social da região e</w:t>
      </w:r>
      <w:r w:rsidR="003F3B67">
        <w:rPr>
          <w:rFonts w:eastAsia="Calibri"/>
        </w:rPr>
        <w:t xml:space="preserve"> </w:t>
      </w:r>
      <w:r w:rsidR="003F3B67" w:rsidRPr="003F3B67">
        <w:rPr>
          <w:rFonts w:eastAsia="Calibri"/>
        </w:rPr>
        <w:t>representando os interesses do setor</w:t>
      </w:r>
      <w:r w:rsidR="00523E2A">
        <w:rPr>
          <w:rFonts w:eastAsia="Calibri"/>
        </w:rPr>
        <w:t>. C</w:t>
      </w:r>
      <w:r w:rsidR="003F3B67" w:rsidRPr="003F3B67">
        <w:rPr>
          <w:rFonts w:eastAsia="Calibri"/>
        </w:rPr>
        <w:t>om o objetivo de</w:t>
      </w:r>
      <w:r w:rsidR="003F3B67">
        <w:rPr>
          <w:rFonts w:eastAsia="Calibri"/>
        </w:rPr>
        <w:t xml:space="preserve"> </w:t>
      </w:r>
      <w:r w:rsidR="003F3B67" w:rsidRPr="003F3B67">
        <w:rPr>
          <w:rFonts w:eastAsia="Calibri"/>
        </w:rPr>
        <w:t>defender e garantir políticas públicas no âmbito do Município</w:t>
      </w:r>
      <w:r w:rsidR="003F3B67">
        <w:rPr>
          <w:rFonts w:eastAsia="Calibri"/>
        </w:rPr>
        <w:t xml:space="preserve"> </w:t>
      </w:r>
      <w:r w:rsidR="003F3B67" w:rsidRPr="003F3B67">
        <w:rPr>
          <w:rFonts w:eastAsia="Calibri"/>
        </w:rPr>
        <w:t>de Mogi das Cruzes.</w:t>
      </w:r>
    </w:p>
    <w:p w14:paraId="30E6324A" w14:textId="77777777" w:rsidR="003F3B67" w:rsidRPr="003F3B67" w:rsidRDefault="003F3B67" w:rsidP="003F3B67">
      <w:pPr>
        <w:ind w:firstLine="4502"/>
        <w:jc w:val="both"/>
        <w:rPr>
          <w:rFonts w:eastAsia="Calibri"/>
        </w:rPr>
      </w:pPr>
    </w:p>
    <w:p w14:paraId="3C973925" w14:textId="21CD4DB5" w:rsidR="003F3B67" w:rsidRP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3F3B67">
        <w:rPr>
          <w:rFonts w:eastAsia="Calibri"/>
          <w:b/>
          <w:bCs/>
        </w:rPr>
        <w:t xml:space="preserve"> </w:t>
      </w:r>
      <w:r w:rsidRPr="003F3B67">
        <w:rPr>
          <w:rFonts w:eastAsia="Calibri"/>
        </w:rPr>
        <w:t>Frente Parlamentar Municipal de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Desenvolvimento do Polo Industrial do Bairro do Taboão será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composta por 3 (três) Vereadores, indicados pelo Presidente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da Câmara Municipal de Mogi, assegurando- se, tanto quanto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possível, a representação proporcional dos partidos.</w:t>
      </w:r>
    </w:p>
    <w:p w14:paraId="6EDA7F56" w14:textId="77777777" w:rsidR="003F3B67" w:rsidRDefault="003F3B67" w:rsidP="003F3B67">
      <w:pPr>
        <w:ind w:firstLine="4502"/>
        <w:jc w:val="both"/>
        <w:rPr>
          <w:rFonts w:eastAsia="Calibri"/>
          <w:b/>
          <w:bCs/>
        </w:rPr>
      </w:pPr>
    </w:p>
    <w:p w14:paraId="089D180F" w14:textId="0E3AEE93" w:rsid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 xml:space="preserve">Parágrafo único. </w:t>
      </w:r>
      <w:r w:rsidRPr="003F3B67">
        <w:rPr>
          <w:rFonts w:eastAsia="Calibri"/>
        </w:rPr>
        <w:t>O Primeiro ou o único signatário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deste Projeto de decreto legislativo, obrigatoriamente fará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parte da Frente Parlamentar Municipal de Desenvolvimento do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Polo Industrial do Bairro do Taboão.</w:t>
      </w:r>
    </w:p>
    <w:p w14:paraId="6E56AD15" w14:textId="77777777" w:rsidR="003F3B67" w:rsidRPr="003F3B67" w:rsidRDefault="003F3B67" w:rsidP="003F3B67">
      <w:pPr>
        <w:ind w:firstLine="4502"/>
        <w:jc w:val="both"/>
        <w:rPr>
          <w:rFonts w:eastAsia="Calibri"/>
        </w:rPr>
      </w:pPr>
    </w:p>
    <w:p w14:paraId="70A8A2ED" w14:textId="7B0B13B4" w:rsid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 xml:space="preserve">º </w:t>
      </w:r>
      <w:r w:rsidRPr="003F3B67">
        <w:rPr>
          <w:rFonts w:eastAsia="Calibri"/>
        </w:rPr>
        <w:t>Para proporcionar ampla participação da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sociedade, a Frente Parlamentar Municipal de Desenvolvimento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do Polo Industrial do Bairro do Taboão utilizará todas as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formas possíveis de publicidade para comunicação/dos seus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eventos, podendo convidar membros das Secretarias Municipais,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bem como outras entidades, ou pessoas de notório saber para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integrarem a mesma, com o objetivo de dar cumprimento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satisfatório a sua tarefa.</w:t>
      </w:r>
    </w:p>
    <w:p w14:paraId="6E56E1B2" w14:textId="77777777" w:rsidR="003F3B67" w:rsidRPr="003F3B67" w:rsidRDefault="003F3B67" w:rsidP="003F3B67">
      <w:pPr>
        <w:ind w:firstLine="4502"/>
        <w:jc w:val="both"/>
        <w:rPr>
          <w:rFonts w:eastAsia="Calibri"/>
        </w:rPr>
      </w:pPr>
    </w:p>
    <w:p w14:paraId="43775BC8" w14:textId="72FFE83C" w:rsidR="001C7CBF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 xml:space="preserve">Parágrafo único. </w:t>
      </w:r>
      <w:r w:rsidRPr="003F3B67">
        <w:rPr>
          <w:rFonts w:eastAsia="Calibri"/>
        </w:rPr>
        <w:t>As competências e o funcionamento da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Frente Parlamentar Municipal de Desenvolvimento do Polo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Industrial do Bairro do Taboão serão definidos em reuniões,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por intermédio dos Vereadores Nomeados.</w:t>
      </w:r>
    </w:p>
    <w:p w14:paraId="03052D04" w14:textId="77777777" w:rsidR="003F3B67" w:rsidRDefault="003F3B67" w:rsidP="003F3B67">
      <w:pPr>
        <w:ind w:firstLine="4502"/>
        <w:jc w:val="both"/>
        <w:rPr>
          <w:rFonts w:eastAsia="Calibri"/>
        </w:rPr>
      </w:pPr>
    </w:p>
    <w:p w14:paraId="64CB83AF" w14:textId="419D7E53" w:rsidR="003F3B67" w:rsidRP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 xml:space="preserve">º </w:t>
      </w:r>
      <w:r w:rsidRPr="003F3B67">
        <w:rPr>
          <w:rFonts w:eastAsia="Calibri"/>
        </w:rPr>
        <w:t>Serão Produzidos relatórios das atividades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Frente Parlamentar Municipal de Desenvolvimento do Polo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Industrial do Bairro do Taboão, com sumário das conclusões,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de cada reunião, simpósios,</w:t>
      </w:r>
      <w:r w:rsidRPr="003F3B67">
        <w:rPr>
          <w:rFonts w:eastAsia="Calibri"/>
          <w:i/>
          <w:iCs/>
        </w:rPr>
        <w:t xml:space="preserve"> </w:t>
      </w:r>
      <w:r w:rsidRPr="003F3B67">
        <w:rPr>
          <w:rFonts w:eastAsia="Calibri"/>
        </w:rPr>
        <w:t>debates, seminários, visitas de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campo ou encontros.</w:t>
      </w:r>
    </w:p>
    <w:p w14:paraId="4F88272D" w14:textId="77777777" w:rsidR="003F3B67" w:rsidRDefault="003F3B67" w:rsidP="003F3B67">
      <w:pPr>
        <w:ind w:firstLine="4502"/>
        <w:jc w:val="both"/>
        <w:rPr>
          <w:rFonts w:eastAsia="Calibri"/>
          <w:b/>
          <w:bCs/>
        </w:rPr>
      </w:pPr>
    </w:p>
    <w:p w14:paraId="006D70F7" w14:textId="2C0A01C0" w:rsidR="003F3B67" w:rsidRP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 xml:space="preserve">Parágrafo único. </w:t>
      </w:r>
      <w:r w:rsidRPr="003F3B67">
        <w:rPr>
          <w:rFonts w:eastAsia="Calibri"/>
        </w:rPr>
        <w:t>As atividades da Frente Parlamentar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Municipal de Desenvolvimento do Polo Industrial do Bairro do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Taboão farão parte integrante do portal, junto a rede mundial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e computadores, da Câmara Municipal de Mogi das Cruzes.</w:t>
      </w:r>
    </w:p>
    <w:p w14:paraId="6F0A7BB8" w14:textId="77777777" w:rsidR="003F3B67" w:rsidRDefault="003F3B67" w:rsidP="003F3B67">
      <w:pPr>
        <w:ind w:firstLine="4502"/>
        <w:jc w:val="both"/>
        <w:rPr>
          <w:rFonts w:eastAsia="Calibri"/>
          <w:b/>
          <w:bCs/>
        </w:rPr>
      </w:pPr>
    </w:p>
    <w:p w14:paraId="179ABB78" w14:textId="5A0E80B6" w:rsidR="003F3B67" w:rsidRP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 xml:space="preserve">º </w:t>
      </w:r>
      <w:r w:rsidRPr="003F3B67">
        <w:rPr>
          <w:rFonts w:eastAsia="Calibri"/>
        </w:rPr>
        <w:t>Anualmente a Frente Parlamentar Municipal de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Desenvolvimento do Polo Industrial do Bairro do Taboão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elaborará relatório sobre os trabalhos realizados, que será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protocolado no órgão legislativo da Câmara, para sua leitura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em Plenário, na última sessão ordinária do ano.</w:t>
      </w:r>
    </w:p>
    <w:p w14:paraId="1CBE2FEE" w14:textId="77777777" w:rsidR="003F3B67" w:rsidRDefault="003F3B67" w:rsidP="003F3B67">
      <w:pPr>
        <w:ind w:firstLine="4502"/>
        <w:jc w:val="both"/>
        <w:rPr>
          <w:rFonts w:eastAsia="Calibri"/>
          <w:b/>
          <w:bCs/>
        </w:rPr>
      </w:pPr>
    </w:p>
    <w:p w14:paraId="2B405C87" w14:textId="6DFBFB31" w:rsidR="003F3B67" w:rsidRPr="003F3B67" w:rsidRDefault="003F3B67" w:rsidP="003F3B67">
      <w:pPr>
        <w:ind w:firstLine="4502"/>
        <w:jc w:val="both"/>
        <w:rPr>
          <w:rFonts w:eastAsia="Calibri"/>
        </w:rPr>
      </w:pPr>
      <w:r w:rsidRPr="003F3B67">
        <w:rPr>
          <w:rFonts w:eastAsia="Calibri"/>
          <w:b/>
          <w:bCs/>
        </w:rPr>
        <w:t>Art. 6</w:t>
      </w:r>
      <w:r>
        <w:rPr>
          <w:rFonts w:eastAsia="Calibri"/>
          <w:b/>
          <w:bCs/>
        </w:rPr>
        <w:t xml:space="preserve">º </w:t>
      </w:r>
      <w:r w:rsidRPr="003F3B67">
        <w:rPr>
          <w:rFonts w:eastAsia="Calibri"/>
        </w:rPr>
        <w:t>Este Decreto Legislativo entrará em vigor</w:t>
      </w:r>
      <w:r>
        <w:rPr>
          <w:rFonts w:eastAsia="Calibri"/>
        </w:rPr>
        <w:t xml:space="preserve"> </w:t>
      </w:r>
      <w:r w:rsidRPr="003F3B67">
        <w:rPr>
          <w:rFonts w:eastAsia="Calibri"/>
        </w:rPr>
        <w:t>na data de sua publicação.</w:t>
      </w:r>
    </w:p>
    <w:p w14:paraId="52748326" w14:textId="77777777" w:rsidR="001C7CBF" w:rsidRDefault="001C7CBF" w:rsidP="001C7CBF">
      <w:pPr>
        <w:ind w:firstLine="4502"/>
        <w:jc w:val="both"/>
      </w:pPr>
    </w:p>
    <w:p w14:paraId="480B20F4" w14:textId="77777777" w:rsidR="003F3B67" w:rsidRDefault="003F3B67" w:rsidP="001C7CBF">
      <w:pPr>
        <w:ind w:firstLine="4502"/>
        <w:jc w:val="both"/>
      </w:pPr>
    </w:p>
    <w:p w14:paraId="5180F629" w14:textId="6C9C6960" w:rsidR="002D7B62" w:rsidRDefault="00C22F50" w:rsidP="000012D4">
      <w:pPr>
        <w:ind w:firstLine="4502"/>
        <w:jc w:val="both"/>
      </w:pPr>
      <w:r>
        <w:t>GABINETE DA PRESIDÊNCIA DA CÂMARA MUNICIPAL</w:t>
      </w:r>
      <w:r w:rsidR="002D7B62">
        <w:t xml:space="preserve"> DE MOGI DAS CRUZES,</w:t>
      </w:r>
      <w:r w:rsidR="002B1B5B">
        <w:t xml:space="preserve"> </w:t>
      </w:r>
      <w:r w:rsidR="003F3B67">
        <w:t>11</w:t>
      </w:r>
      <w:r w:rsidR="002D7B62">
        <w:t xml:space="preserve"> de </w:t>
      </w:r>
      <w:r w:rsidR="003F3B67">
        <w:t>abril</w:t>
      </w:r>
      <w:r w:rsidR="00712EFE">
        <w:t xml:space="preserve"> </w:t>
      </w:r>
      <w:r w:rsidR="002D7B62">
        <w:t>de 202</w:t>
      </w:r>
      <w:r w:rsidR="003F3B67">
        <w:t>5</w:t>
      </w:r>
      <w:r w:rsidR="002D7B62">
        <w:t>, 46</w:t>
      </w:r>
      <w:r w:rsidR="006A78A6">
        <w:t>4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1177553B" w:rsidR="002D7B62" w:rsidRDefault="008A6730" w:rsidP="007B7A18">
      <w:pPr>
        <w:jc w:val="center"/>
      </w:pPr>
      <w:r>
        <w:t>JOSÉ FRANCIM</w:t>
      </w:r>
      <w:r w:rsidR="00F50F4F">
        <w:t>Á</w:t>
      </w:r>
      <w:r>
        <w:t>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FB3004D" w:rsidR="002D7B62" w:rsidRDefault="00A412E1" w:rsidP="007B7A18">
      <w:pPr>
        <w:ind w:firstLine="4502"/>
        <w:jc w:val="both"/>
      </w:pPr>
      <w:r>
        <w:t xml:space="preserve">Registrada na </w:t>
      </w:r>
      <w:r w:rsidR="002D7B62">
        <w:t xml:space="preserve">Secretaria </w:t>
      </w:r>
      <w:r w:rsidR="00C22F50">
        <w:t xml:space="preserve">Legislativa da Câmara Municipal de Mogi das Cruzes, </w:t>
      </w:r>
      <w:r w:rsidR="003F3B67">
        <w:t>11</w:t>
      </w:r>
      <w:r w:rsidR="004A0719">
        <w:t xml:space="preserve"> </w:t>
      </w:r>
      <w:r w:rsidR="00C22F50">
        <w:t xml:space="preserve">de </w:t>
      </w:r>
      <w:r w:rsidR="003F3B67">
        <w:t>abril</w:t>
      </w:r>
      <w:r w:rsidR="00C22F50">
        <w:t xml:space="preserve"> de 202</w:t>
      </w:r>
      <w:r w:rsidR="003F3B67">
        <w:t>5</w:t>
      </w:r>
      <w:r w:rsidR="00C22F50">
        <w:t>, 46</w:t>
      </w:r>
      <w:r w:rsidR="006A78A6">
        <w:t>4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7C915557" w14:textId="4C1B11BA" w:rsidR="00C22F50" w:rsidRDefault="00C76660" w:rsidP="00FC6DA1">
      <w:pPr>
        <w:jc w:val="center"/>
      </w:pPr>
      <w:r>
        <w:t>(</w:t>
      </w:r>
      <w:r w:rsidR="00163D1B">
        <w:t>Autoria do Projeto</w:t>
      </w:r>
      <w:r w:rsidR="00712EFE">
        <w:t xml:space="preserve">: </w:t>
      </w:r>
      <w:r w:rsidR="003F3B67">
        <w:t>Vereador Clodoaldo Aparecido de Moraes</w:t>
      </w:r>
      <w:r w:rsidR="00A50E10">
        <w:t>)</w:t>
      </w:r>
    </w:p>
    <w:p w14:paraId="56186BC6" w14:textId="77777777" w:rsidR="00FC6DA1" w:rsidRDefault="00FC6DA1" w:rsidP="00C765C1"/>
    <w:p w14:paraId="3ABFF8BE" w14:textId="77777777" w:rsidR="00C765C1" w:rsidRDefault="00C765C1" w:rsidP="00C765C1"/>
    <w:p w14:paraId="358960A5" w14:textId="55958E1D" w:rsidR="00BE29B0" w:rsidRPr="002D7B62" w:rsidRDefault="007B7A18" w:rsidP="008D3A42">
      <w:pPr>
        <w:jc w:val="both"/>
      </w:pPr>
      <w:r>
        <w:rPr>
          <w:color w:val="FF0000"/>
        </w:rPr>
        <w:t>Este texto não substitui o publicado e arquivado pela Câmara Municipal.</w:t>
      </w:r>
    </w:p>
    <w:sectPr w:rsidR="00BE29B0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2D4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881"/>
    <w:rsid w:val="00042198"/>
    <w:rsid w:val="00044C34"/>
    <w:rsid w:val="000461AA"/>
    <w:rsid w:val="00047CC6"/>
    <w:rsid w:val="0005152E"/>
    <w:rsid w:val="000542C3"/>
    <w:rsid w:val="000551D1"/>
    <w:rsid w:val="0006269B"/>
    <w:rsid w:val="00064738"/>
    <w:rsid w:val="00066CC3"/>
    <w:rsid w:val="000709E1"/>
    <w:rsid w:val="00071524"/>
    <w:rsid w:val="000736B0"/>
    <w:rsid w:val="000754DF"/>
    <w:rsid w:val="00084D80"/>
    <w:rsid w:val="00096C6A"/>
    <w:rsid w:val="000A6869"/>
    <w:rsid w:val="000B36FA"/>
    <w:rsid w:val="000B395A"/>
    <w:rsid w:val="000B4FC8"/>
    <w:rsid w:val="000B6F4D"/>
    <w:rsid w:val="000C23E6"/>
    <w:rsid w:val="000C2703"/>
    <w:rsid w:val="000C4152"/>
    <w:rsid w:val="000C42B8"/>
    <w:rsid w:val="000D0DBA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1BA0"/>
    <w:rsid w:val="00112460"/>
    <w:rsid w:val="00112B0E"/>
    <w:rsid w:val="00114556"/>
    <w:rsid w:val="00114CF6"/>
    <w:rsid w:val="00115E93"/>
    <w:rsid w:val="00120D82"/>
    <w:rsid w:val="00121E50"/>
    <w:rsid w:val="00122C1D"/>
    <w:rsid w:val="00126048"/>
    <w:rsid w:val="0013171B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63D1B"/>
    <w:rsid w:val="00170961"/>
    <w:rsid w:val="00172054"/>
    <w:rsid w:val="00172784"/>
    <w:rsid w:val="00173ADD"/>
    <w:rsid w:val="001776A8"/>
    <w:rsid w:val="00182841"/>
    <w:rsid w:val="00184CDA"/>
    <w:rsid w:val="001911AB"/>
    <w:rsid w:val="00191C99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CBF"/>
    <w:rsid w:val="001C7F34"/>
    <w:rsid w:val="001D4687"/>
    <w:rsid w:val="001D4B6B"/>
    <w:rsid w:val="001D501D"/>
    <w:rsid w:val="001E3449"/>
    <w:rsid w:val="001E3D41"/>
    <w:rsid w:val="001E652D"/>
    <w:rsid w:val="001E707C"/>
    <w:rsid w:val="001F140C"/>
    <w:rsid w:val="001F6FED"/>
    <w:rsid w:val="001F7487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1FAD"/>
    <w:rsid w:val="0022412A"/>
    <w:rsid w:val="00235BB1"/>
    <w:rsid w:val="002450BD"/>
    <w:rsid w:val="002573AB"/>
    <w:rsid w:val="002715E7"/>
    <w:rsid w:val="00272852"/>
    <w:rsid w:val="00273CF5"/>
    <w:rsid w:val="00277F49"/>
    <w:rsid w:val="00280413"/>
    <w:rsid w:val="00281BDB"/>
    <w:rsid w:val="002829E2"/>
    <w:rsid w:val="0028526E"/>
    <w:rsid w:val="00292228"/>
    <w:rsid w:val="00293650"/>
    <w:rsid w:val="0029390E"/>
    <w:rsid w:val="00293BBE"/>
    <w:rsid w:val="002A423A"/>
    <w:rsid w:val="002A519F"/>
    <w:rsid w:val="002A7068"/>
    <w:rsid w:val="002B12B2"/>
    <w:rsid w:val="002B1B5B"/>
    <w:rsid w:val="002B2F9B"/>
    <w:rsid w:val="002B35FE"/>
    <w:rsid w:val="002B56AC"/>
    <w:rsid w:val="002B6253"/>
    <w:rsid w:val="002C0343"/>
    <w:rsid w:val="002C4ED0"/>
    <w:rsid w:val="002C66CE"/>
    <w:rsid w:val="002D1CDD"/>
    <w:rsid w:val="002D7B62"/>
    <w:rsid w:val="002E057D"/>
    <w:rsid w:val="002E307F"/>
    <w:rsid w:val="002E3A0F"/>
    <w:rsid w:val="002E3B1C"/>
    <w:rsid w:val="002E69EC"/>
    <w:rsid w:val="002E7F5C"/>
    <w:rsid w:val="002F0DD3"/>
    <w:rsid w:val="002F2F20"/>
    <w:rsid w:val="002F7186"/>
    <w:rsid w:val="002F7817"/>
    <w:rsid w:val="002F7F10"/>
    <w:rsid w:val="003023F5"/>
    <w:rsid w:val="00302583"/>
    <w:rsid w:val="00304035"/>
    <w:rsid w:val="003079B8"/>
    <w:rsid w:val="003106B2"/>
    <w:rsid w:val="00315DF4"/>
    <w:rsid w:val="00316B8F"/>
    <w:rsid w:val="00322C4E"/>
    <w:rsid w:val="0032440D"/>
    <w:rsid w:val="00331BE2"/>
    <w:rsid w:val="0033277D"/>
    <w:rsid w:val="00332880"/>
    <w:rsid w:val="0033651C"/>
    <w:rsid w:val="00343698"/>
    <w:rsid w:val="00343E1B"/>
    <w:rsid w:val="00345BC5"/>
    <w:rsid w:val="00350DD2"/>
    <w:rsid w:val="0035388F"/>
    <w:rsid w:val="003620C6"/>
    <w:rsid w:val="00364D8C"/>
    <w:rsid w:val="00365357"/>
    <w:rsid w:val="003665E7"/>
    <w:rsid w:val="00367009"/>
    <w:rsid w:val="00367C45"/>
    <w:rsid w:val="003708A4"/>
    <w:rsid w:val="003747D2"/>
    <w:rsid w:val="0037680A"/>
    <w:rsid w:val="003813BB"/>
    <w:rsid w:val="00384482"/>
    <w:rsid w:val="00385981"/>
    <w:rsid w:val="003928DB"/>
    <w:rsid w:val="00396EB7"/>
    <w:rsid w:val="003A2E1F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3F3B67"/>
    <w:rsid w:val="00400973"/>
    <w:rsid w:val="00400BC8"/>
    <w:rsid w:val="00410CB8"/>
    <w:rsid w:val="00413F42"/>
    <w:rsid w:val="00415CC1"/>
    <w:rsid w:val="00416FD5"/>
    <w:rsid w:val="0042097B"/>
    <w:rsid w:val="00426FBE"/>
    <w:rsid w:val="00430118"/>
    <w:rsid w:val="00432546"/>
    <w:rsid w:val="0043434E"/>
    <w:rsid w:val="004349D3"/>
    <w:rsid w:val="00440F10"/>
    <w:rsid w:val="00441EFF"/>
    <w:rsid w:val="00450FBE"/>
    <w:rsid w:val="0045570B"/>
    <w:rsid w:val="004568E6"/>
    <w:rsid w:val="00456D46"/>
    <w:rsid w:val="00463890"/>
    <w:rsid w:val="00463BDF"/>
    <w:rsid w:val="00464372"/>
    <w:rsid w:val="00465EFC"/>
    <w:rsid w:val="00470D62"/>
    <w:rsid w:val="00470DDD"/>
    <w:rsid w:val="004746DE"/>
    <w:rsid w:val="00474806"/>
    <w:rsid w:val="00475A74"/>
    <w:rsid w:val="00476D3D"/>
    <w:rsid w:val="0048122B"/>
    <w:rsid w:val="0048143B"/>
    <w:rsid w:val="00483AA3"/>
    <w:rsid w:val="00487A09"/>
    <w:rsid w:val="00493770"/>
    <w:rsid w:val="004941F2"/>
    <w:rsid w:val="00495B2A"/>
    <w:rsid w:val="00497358"/>
    <w:rsid w:val="004A0719"/>
    <w:rsid w:val="004A190D"/>
    <w:rsid w:val="004A6104"/>
    <w:rsid w:val="004A7070"/>
    <w:rsid w:val="004B1256"/>
    <w:rsid w:val="004B3532"/>
    <w:rsid w:val="004B4095"/>
    <w:rsid w:val="004B4A9F"/>
    <w:rsid w:val="004C00D3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0701"/>
    <w:rsid w:val="00501489"/>
    <w:rsid w:val="00503118"/>
    <w:rsid w:val="00506273"/>
    <w:rsid w:val="0050738C"/>
    <w:rsid w:val="00511C09"/>
    <w:rsid w:val="00512AF9"/>
    <w:rsid w:val="005138CB"/>
    <w:rsid w:val="00521083"/>
    <w:rsid w:val="00523E2A"/>
    <w:rsid w:val="00526AD4"/>
    <w:rsid w:val="00526BA5"/>
    <w:rsid w:val="00530ED9"/>
    <w:rsid w:val="00532CBE"/>
    <w:rsid w:val="00533751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641F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C7AF4"/>
    <w:rsid w:val="005D1AF5"/>
    <w:rsid w:val="005D293E"/>
    <w:rsid w:val="005D4FF2"/>
    <w:rsid w:val="005D6025"/>
    <w:rsid w:val="005D60E2"/>
    <w:rsid w:val="005D7695"/>
    <w:rsid w:val="005E0BFB"/>
    <w:rsid w:val="005E31D5"/>
    <w:rsid w:val="005E411A"/>
    <w:rsid w:val="005E66D2"/>
    <w:rsid w:val="00601412"/>
    <w:rsid w:val="006023D6"/>
    <w:rsid w:val="0060287E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1796F"/>
    <w:rsid w:val="006227B2"/>
    <w:rsid w:val="00627A0F"/>
    <w:rsid w:val="00627F9C"/>
    <w:rsid w:val="006323F3"/>
    <w:rsid w:val="00632C6A"/>
    <w:rsid w:val="006351CE"/>
    <w:rsid w:val="00637CCF"/>
    <w:rsid w:val="00640CA3"/>
    <w:rsid w:val="006437CD"/>
    <w:rsid w:val="00644C5E"/>
    <w:rsid w:val="00645889"/>
    <w:rsid w:val="00647DE2"/>
    <w:rsid w:val="0065296D"/>
    <w:rsid w:val="00652A2B"/>
    <w:rsid w:val="006548C9"/>
    <w:rsid w:val="00655434"/>
    <w:rsid w:val="0065742A"/>
    <w:rsid w:val="006579B5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A78A6"/>
    <w:rsid w:val="006B0AF6"/>
    <w:rsid w:val="006B4A52"/>
    <w:rsid w:val="006B5924"/>
    <w:rsid w:val="006B63CE"/>
    <w:rsid w:val="006C02E7"/>
    <w:rsid w:val="006C0FBD"/>
    <w:rsid w:val="006C2269"/>
    <w:rsid w:val="006C332C"/>
    <w:rsid w:val="006D3B21"/>
    <w:rsid w:val="006D3E0C"/>
    <w:rsid w:val="006D50C8"/>
    <w:rsid w:val="006E2AAD"/>
    <w:rsid w:val="006E3CBB"/>
    <w:rsid w:val="006E6186"/>
    <w:rsid w:val="006E7ADF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12EFE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66CDB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1A2F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173AC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4F4F"/>
    <w:rsid w:val="00856102"/>
    <w:rsid w:val="00856EE7"/>
    <w:rsid w:val="00856F0C"/>
    <w:rsid w:val="00857BBA"/>
    <w:rsid w:val="00857D8D"/>
    <w:rsid w:val="00863692"/>
    <w:rsid w:val="00877EC4"/>
    <w:rsid w:val="0088052F"/>
    <w:rsid w:val="00881EBE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A6730"/>
    <w:rsid w:val="008B164C"/>
    <w:rsid w:val="008B4D4F"/>
    <w:rsid w:val="008B624C"/>
    <w:rsid w:val="008B6BCC"/>
    <w:rsid w:val="008C0612"/>
    <w:rsid w:val="008C1628"/>
    <w:rsid w:val="008C2439"/>
    <w:rsid w:val="008C3C9C"/>
    <w:rsid w:val="008D2912"/>
    <w:rsid w:val="008D2A95"/>
    <w:rsid w:val="008D2E66"/>
    <w:rsid w:val="008D3A42"/>
    <w:rsid w:val="008D46CB"/>
    <w:rsid w:val="008D724A"/>
    <w:rsid w:val="008E2A1E"/>
    <w:rsid w:val="008E3413"/>
    <w:rsid w:val="008E6FAF"/>
    <w:rsid w:val="008F29B1"/>
    <w:rsid w:val="008F400D"/>
    <w:rsid w:val="008F60B3"/>
    <w:rsid w:val="008F6730"/>
    <w:rsid w:val="008F7ECE"/>
    <w:rsid w:val="0090063F"/>
    <w:rsid w:val="00902121"/>
    <w:rsid w:val="00902B04"/>
    <w:rsid w:val="009059CD"/>
    <w:rsid w:val="00905CD4"/>
    <w:rsid w:val="00907A78"/>
    <w:rsid w:val="009115E4"/>
    <w:rsid w:val="00912E21"/>
    <w:rsid w:val="00914110"/>
    <w:rsid w:val="00917420"/>
    <w:rsid w:val="00927D40"/>
    <w:rsid w:val="009315F1"/>
    <w:rsid w:val="009364DE"/>
    <w:rsid w:val="0094080F"/>
    <w:rsid w:val="00943F54"/>
    <w:rsid w:val="009456B7"/>
    <w:rsid w:val="00951D0C"/>
    <w:rsid w:val="009521E4"/>
    <w:rsid w:val="00954299"/>
    <w:rsid w:val="0095474B"/>
    <w:rsid w:val="0096215D"/>
    <w:rsid w:val="00964930"/>
    <w:rsid w:val="00965D61"/>
    <w:rsid w:val="00965F25"/>
    <w:rsid w:val="009712E4"/>
    <w:rsid w:val="009718D5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3881"/>
    <w:rsid w:val="009D63C9"/>
    <w:rsid w:val="009D7802"/>
    <w:rsid w:val="009E12D7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032"/>
    <w:rsid w:val="00A17962"/>
    <w:rsid w:val="00A24A2B"/>
    <w:rsid w:val="00A27373"/>
    <w:rsid w:val="00A27EE5"/>
    <w:rsid w:val="00A311D0"/>
    <w:rsid w:val="00A3121B"/>
    <w:rsid w:val="00A35140"/>
    <w:rsid w:val="00A366A4"/>
    <w:rsid w:val="00A3734C"/>
    <w:rsid w:val="00A412E1"/>
    <w:rsid w:val="00A50E10"/>
    <w:rsid w:val="00A51034"/>
    <w:rsid w:val="00A52434"/>
    <w:rsid w:val="00A5262D"/>
    <w:rsid w:val="00A54A96"/>
    <w:rsid w:val="00A56A8C"/>
    <w:rsid w:val="00A62AC0"/>
    <w:rsid w:val="00A64ABC"/>
    <w:rsid w:val="00A64E5A"/>
    <w:rsid w:val="00A67EB3"/>
    <w:rsid w:val="00A702EA"/>
    <w:rsid w:val="00A71D52"/>
    <w:rsid w:val="00A75108"/>
    <w:rsid w:val="00A8649D"/>
    <w:rsid w:val="00A87147"/>
    <w:rsid w:val="00A90430"/>
    <w:rsid w:val="00A91D74"/>
    <w:rsid w:val="00A92B76"/>
    <w:rsid w:val="00A936BB"/>
    <w:rsid w:val="00A94F68"/>
    <w:rsid w:val="00AA120C"/>
    <w:rsid w:val="00AA646E"/>
    <w:rsid w:val="00AB04D5"/>
    <w:rsid w:val="00AB19E9"/>
    <w:rsid w:val="00AB2D2D"/>
    <w:rsid w:val="00AB6AE8"/>
    <w:rsid w:val="00AC0543"/>
    <w:rsid w:val="00AC15E9"/>
    <w:rsid w:val="00AC172B"/>
    <w:rsid w:val="00AC23F6"/>
    <w:rsid w:val="00AC26B7"/>
    <w:rsid w:val="00AC372A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1917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1B4B"/>
    <w:rsid w:val="00B3227D"/>
    <w:rsid w:val="00B324C9"/>
    <w:rsid w:val="00B32D75"/>
    <w:rsid w:val="00B33659"/>
    <w:rsid w:val="00B34C1D"/>
    <w:rsid w:val="00B35E25"/>
    <w:rsid w:val="00B3633E"/>
    <w:rsid w:val="00B36B2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73C9F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29B0"/>
    <w:rsid w:val="00BE3AC6"/>
    <w:rsid w:val="00BE63C6"/>
    <w:rsid w:val="00BE7311"/>
    <w:rsid w:val="00BF17A6"/>
    <w:rsid w:val="00BF25CC"/>
    <w:rsid w:val="00BF27C9"/>
    <w:rsid w:val="00BF3B0B"/>
    <w:rsid w:val="00BF4CFC"/>
    <w:rsid w:val="00BF5020"/>
    <w:rsid w:val="00C02A33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8C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5C1"/>
    <w:rsid w:val="00C76613"/>
    <w:rsid w:val="00C76660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100B"/>
    <w:rsid w:val="00CA2015"/>
    <w:rsid w:val="00CA285A"/>
    <w:rsid w:val="00CA2F62"/>
    <w:rsid w:val="00CA3823"/>
    <w:rsid w:val="00CA4594"/>
    <w:rsid w:val="00CA4DB2"/>
    <w:rsid w:val="00CA5605"/>
    <w:rsid w:val="00CA6FB5"/>
    <w:rsid w:val="00CB68C1"/>
    <w:rsid w:val="00CB7ACF"/>
    <w:rsid w:val="00CC1C8E"/>
    <w:rsid w:val="00CC37D0"/>
    <w:rsid w:val="00CC4EAE"/>
    <w:rsid w:val="00CC5551"/>
    <w:rsid w:val="00CD0769"/>
    <w:rsid w:val="00CD2710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06B34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1C6"/>
    <w:rsid w:val="00D80D83"/>
    <w:rsid w:val="00D8733A"/>
    <w:rsid w:val="00D910E9"/>
    <w:rsid w:val="00D91728"/>
    <w:rsid w:val="00D92E69"/>
    <w:rsid w:val="00D94404"/>
    <w:rsid w:val="00D97050"/>
    <w:rsid w:val="00DA0505"/>
    <w:rsid w:val="00DA59E4"/>
    <w:rsid w:val="00DA5FC0"/>
    <w:rsid w:val="00DB1667"/>
    <w:rsid w:val="00DB45F4"/>
    <w:rsid w:val="00DB4E37"/>
    <w:rsid w:val="00DB5400"/>
    <w:rsid w:val="00DB6B4E"/>
    <w:rsid w:val="00DC391C"/>
    <w:rsid w:val="00DC678A"/>
    <w:rsid w:val="00DD2E7F"/>
    <w:rsid w:val="00DD3D2C"/>
    <w:rsid w:val="00DD5254"/>
    <w:rsid w:val="00DD52D4"/>
    <w:rsid w:val="00DD576E"/>
    <w:rsid w:val="00DE1D1E"/>
    <w:rsid w:val="00DE2696"/>
    <w:rsid w:val="00DF2D56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2892"/>
    <w:rsid w:val="00E133C9"/>
    <w:rsid w:val="00E150D0"/>
    <w:rsid w:val="00E1585F"/>
    <w:rsid w:val="00E23F5A"/>
    <w:rsid w:val="00E24150"/>
    <w:rsid w:val="00E26EBE"/>
    <w:rsid w:val="00E43FC1"/>
    <w:rsid w:val="00E4444A"/>
    <w:rsid w:val="00E46A67"/>
    <w:rsid w:val="00E47DC8"/>
    <w:rsid w:val="00E5026B"/>
    <w:rsid w:val="00E5386F"/>
    <w:rsid w:val="00E5461F"/>
    <w:rsid w:val="00E5476F"/>
    <w:rsid w:val="00E55D5D"/>
    <w:rsid w:val="00E5683C"/>
    <w:rsid w:val="00E56AF4"/>
    <w:rsid w:val="00E56C48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4998"/>
    <w:rsid w:val="00E97619"/>
    <w:rsid w:val="00EA17BC"/>
    <w:rsid w:val="00EA3584"/>
    <w:rsid w:val="00EA5A9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3CEF"/>
    <w:rsid w:val="00EE583A"/>
    <w:rsid w:val="00EE5992"/>
    <w:rsid w:val="00EE7902"/>
    <w:rsid w:val="00EF438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23F18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0F4F"/>
    <w:rsid w:val="00F53DFF"/>
    <w:rsid w:val="00F53E6E"/>
    <w:rsid w:val="00F5632F"/>
    <w:rsid w:val="00F5684E"/>
    <w:rsid w:val="00F5782F"/>
    <w:rsid w:val="00F61B87"/>
    <w:rsid w:val="00F61FA6"/>
    <w:rsid w:val="00F63329"/>
    <w:rsid w:val="00F66B64"/>
    <w:rsid w:val="00F70AA1"/>
    <w:rsid w:val="00F71DC1"/>
    <w:rsid w:val="00F7261F"/>
    <w:rsid w:val="00F74A3E"/>
    <w:rsid w:val="00F80B66"/>
    <w:rsid w:val="00F82C86"/>
    <w:rsid w:val="00F912CB"/>
    <w:rsid w:val="00F92109"/>
    <w:rsid w:val="00F92465"/>
    <w:rsid w:val="00F927DC"/>
    <w:rsid w:val="00F9664C"/>
    <w:rsid w:val="00FA1939"/>
    <w:rsid w:val="00FA27AB"/>
    <w:rsid w:val="00FA6956"/>
    <w:rsid w:val="00FA6DE2"/>
    <w:rsid w:val="00FB0046"/>
    <w:rsid w:val="00FB00D9"/>
    <w:rsid w:val="00FC168B"/>
    <w:rsid w:val="00FC2012"/>
    <w:rsid w:val="00FC5DCA"/>
    <w:rsid w:val="00FC6DA1"/>
    <w:rsid w:val="00FC6F4D"/>
    <w:rsid w:val="00FC7239"/>
    <w:rsid w:val="00FC7857"/>
    <w:rsid w:val="00FC79AD"/>
    <w:rsid w:val="00FD05B2"/>
    <w:rsid w:val="00FD090B"/>
    <w:rsid w:val="00FD57F9"/>
    <w:rsid w:val="00FE056D"/>
    <w:rsid w:val="00FE1BF4"/>
    <w:rsid w:val="00FE2B0E"/>
    <w:rsid w:val="00FF4C29"/>
    <w:rsid w:val="00FF51D7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A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2025-04-28T19:19:00Z</dcterms:created>
  <dcterms:modified xsi:type="dcterms:W3CDTF">2025-04-28T20:05:00Z</dcterms:modified>
</cp:coreProperties>
</file>