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3BC9E49C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E3173B">
        <w:rPr>
          <w:b/>
          <w:bCs/>
        </w:rPr>
        <w:t>50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D33D0B">
        <w:rPr>
          <w:b/>
          <w:bCs/>
        </w:rPr>
        <w:t>23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B5AD7">
        <w:rPr>
          <w:b/>
          <w:bCs/>
        </w:rPr>
        <w:t>SETEMBRO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1BD290D" w:rsidR="005F1884" w:rsidRDefault="00E3173B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declaração de utilidade pública da entidade que especifica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6A75DB4D" w14:textId="424F48F5" w:rsidR="00E3173B" w:rsidRPr="00E3173B" w:rsidRDefault="00241C2B" w:rsidP="00E317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40D4D">
        <w:rPr>
          <w:rFonts w:eastAsia="Calibri"/>
          <w:b/>
          <w:bCs/>
        </w:rPr>
        <w:t>Art.</w:t>
      </w:r>
      <w:r w:rsidR="00943A0E" w:rsidRPr="00040D4D">
        <w:rPr>
          <w:rFonts w:eastAsia="Calibri"/>
          <w:b/>
          <w:bCs/>
        </w:rPr>
        <w:t xml:space="preserve"> 1º</w:t>
      </w:r>
      <w:r w:rsidR="00A434E9" w:rsidRPr="00040D4D">
        <w:rPr>
          <w:rFonts w:eastAsia="Calibri"/>
          <w:b/>
          <w:bCs/>
        </w:rPr>
        <w:t xml:space="preserve"> </w:t>
      </w:r>
      <w:r w:rsidR="00E3173B" w:rsidRPr="00E3173B">
        <w:rPr>
          <w:rFonts w:eastAsia="Calibri"/>
        </w:rPr>
        <w:t>Fica declarado de utilidade pública municipal o Instituto Mães Masako</w:t>
      </w:r>
      <w:r w:rsidR="00E3173B">
        <w:rPr>
          <w:rFonts w:eastAsia="Calibri"/>
        </w:rPr>
        <w:t xml:space="preserve"> </w:t>
      </w:r>
      <w:r w:rsidR="00E3173B" w:rsidRPr="00E3173B">
        <w:rPr>
          <w:rFonts w:eastAsia="Calibri"/>
        </w:rPr>
        <w:t>e Glória (Projeto Only Way), sem fins lucrativos, de caráter social e filantrópico, com</w:t>
      </w:r>
      <w:r w:rsidR="00E3173B">
        <w:rPr>
          <w:rFonts w:eastAsia="Calibri"/>
        </w:rPr>
        <w:t xml:space="preserve"> </w:t>
      </w:r>
      <w:r w:rsidR="00E3173B" w:rsidRPr="00E3173B">
        <w:rPr>
          <w:rFonts w:eastAsia="Calibri"/>
        </w:rPr>
        <w:t>sede na Rua Francisco Martinez Casanova, nº</w:t>
      </w:r>
      <w:r w:rsidR="00E3173B">
        <w:rPr>
          <w:rFonts w:eastAsia="Calibri"/>
        </w:rPr>
        <w:t xml:space="preserve"> </w:t>
      </w:r>
      <w:r w:rsidR="00E3173B" w:rsidRPr="00E3173B">
        <w:rPr>
          <w:rFonts w:eastAsia="Calibri"/>
        </w:rPr>
        <w:t>595, Jardim Santa Tereza, neste</w:t>
      </w:r>
      <w:r w:rsidR="00E3173B">
        <w:rPr>
          <w:rFonts w:eastAsia="Calibri"/>
        </w:rPr>
        <w:t xml:space="preserve"> </w:t>
      </w:r>
      <w:r w:rsidR="00E3173B" w:rsidRPr="00E3173B">
        <w:rPr>
          <w:rFonts w:eastAsia="Calibri"/>
        </w:rPr>
        <w:t>município, inscrito no CNPJ sob nº 49.616.227/0001 -55.</w:t>
      </w:r>
    </w:p>
    <w:p w14:paraId="1B2B9E87" w14:textId="77777777" w:rsidR="00E3173B" w:rsidRDefault="00E3173B" w:rsidP="00E3173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57E7266" w14:textId="74CA97BA" w:rsidR="00D33D0B" w:rsidRDefault="00E3173B" w:rsidP="00E317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3173B">
        <w:rPr>
          <w:rFonts w:eastAsia="Calibri"/>
          <w:b/>
          <w:bCs/>
        </w:rPr>
        <w:t xml:space="preserve">Art. 2º </w:t>
      </w:r>
      <w:r w:rsidRPr="00E3173B">
        <w:rPr>
          <w:rFonts w:eastAsia="Calibri"/>
        </w:rPr>
        <w:t>Esta Lei entrará em vigor na data da sua publicação.</w:t>
      </w:r>
    </w:p>
    <w:p w14:paraId="335D8609" w14:textId="76AEAA61" w:rsidR="00467AF1" w:rsidRDefault="00E3173B" w:rsidP="00E3173B">
      <w:pPr>
        <w:tabs>
          <w:tab w:val="left" w:pos="6030"/>
        </w:tabs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ab/>
      </w:r>
    </w:p>
    <w:p w14:paraId="018D51A6" w14:textId="77777777" w:rsidR="00E3173B" w:rsidRPr="00D33D0B" w:rsidRDefault="00E3173B" w:rsidP="00E3173B">
      <w:pPr>
        <w:tabs>
          <w:tab w:val="left" w:pos="6030"/>
        </w:tabs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D46EEDA" w14:textId="200FF836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467AF1">
        <w:t>23</w:t>
      </w:r>
      <w:r w:rsidR="00647890">
        <w:t xml:space="preserve"> de </w:t>
      </w:r>
      <w:r w:rsidR="004D2E19">
        <w:t>setembro</w:t>
      </w:r>
      <w:r w:rsidR="00647890">
        <w:t xml:space="preserve"> 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3A393329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467AF1">
        <w:t>23</w:t>
      </w:r>
      <w:r w:rsidR="004D2E19">
        <w:t xml:space="preserve"> </w:t>
      </w:r>
      <w:r w:rsidR="00682BF4">
        <w:t xml:space="preserve">de </w:t>
      </w:r>
      <w:r w:rsidR="004D2E19">
        <w:t>setembro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127BFFC5" w:rsidR="006A5278" w:rsidRDefault="006A5278" w:rsidP="00957AC7">
      <w:pPr>
        <w:jc w:val="center"/>
      </w:pPr>
      <w:r>
        <w:t>(AUTORIA DO PROJETO: VEREADOR</w:t>
      </w:r>
      <w:r w:rsidR="00E3173B">
        <w:t xml:space="preserve"> EDUARDO HIROSHI OTA E EDSON ALEXANDRE PEREIRA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3AFB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0D4D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1CC0"/>
    <w:rsid w:val="00463BDF"/>
    <w:rsid w:val="00464372"/>
    <w:rsid w:val="00465EFC"/>
    <w:rsid w:val="00466A47"/>
    <w:rsid w:val="004674F3"/>
    <w:rsid w:val="00467948"/>
    <w:rsid w:val="00467AF1"/>
    <w:rsid w:val="0047055C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6B3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D0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A7FC1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C5E87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2CD6"/>
    <w:rsid w:val="00D03A48"/>
    <w:rsid w:val="00D04A1C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3D0B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73B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5064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3CAE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2024-10-18T16:39:00Z</dcterms:created>
  <dcterms:modified xsi:type="dcterms:W3CDTF">2024-10-18T16:41:00Z</dcterms:modified>
</cp:coreProperties>
</file>