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6FFF" w14:textId="1EFE3B4D" w:rsidR="002D7B62" w:rsidRPr="006023DF" w:rsidRDefault="00222E4A" w:rsidP="007B7A18">
      <w:pPr>
        <w:jc w:val="center"/>
        <w:rPr>
          <w:b/>
          <w:bCs/>
        </w:rPr>
      </w:pPr>
      <w:r w:rsidRPr="006023DF">
        <w:rPr>
          <w:b/>
          <w:bCs/>
        </w:rPr>
        <w:t xml:space="preserve">RESOLUÇÃO </w:t>
      </w:r>
      <w:r w:rsidR="002D7B62" w:rsidRPr="006023DF">
        <w:rPr>
          <w:b/>
          <w:bCs/>
        </w:rPr>
        <w:t xml:space="preserve">Nº </w:t>
      </w:r>
      <w:r w:rsidR="00B561A6" w:rsidRPr="006023DF">
        <w:rPr>
          <w:b/>
          <w:bCs/>
        </w:rPr>
        <w:t>10</w:t>
      </w:r>
      <w:r w:rsidR="003D0639">
        <w:rPr>
          <w:b/>
          <w:bCs/>
        </w:rPr>
        <w:t>5</w:t>
      </w:r>
      <w:r w:rsidR="002D7B62" w:rsidRPr="006023DF">
        <w:rPr>
          <w:b/>
          <w:bCs/>
        </w:rPr>
        <w:t xml:space="preserve">, DE </w:t>
      </w:r>
      <w:r w:rsidR="0077157C">
        <w:rPr>
          <w:b/>
          <w:bCs/>
        </w:rPr>
        <w:t>31</w:t>
      </w:r>
      <w:r w:rsidR="00FA6490" w:rsidRPr="006023DF">
        <w:rPr>
          <w:b/>
          <w:bCs/>
        </w:rPr>
        <w:t xml:space="preserve"> </w:t>
      </w:r>
      <w:r w:rsidR="002D7B62" w:rsidRPr="006023DF">
        <w:rPr>
          <w:b/>
          <w:bCs/>
        </w:rPr>
        <w:t xml:space="preserve">DE </w:t>
      </w:r>
      <w:r w:rsidR="0077157C">
        <w:rPr>
          <w:b/>
          <w:bCs/>
        </w:rPr>
        <w:t>MARÇO</w:t>
      </w:r>
      <w:r w:rsidR="003773F5" w:rsidRPr="006023DF">
        <w:rPr>
          <w:b/>
          <w:bCs/>
        </w:rPr>
        <w:t xml:space="preserve"> </w:t>
      </w:r>
      <w:r w:rsidR="002D7B62" w:rsidRPr="006023DF">
        <w:rPr>
          <w:b/>
          <w:bCs/>
        </w:rPr>
        <w:t>DE 202</w:t>
      </w:r>
      <w:r w:rsidR="00D67F02">
        <w:rPr>
          <w:b/>
          <w:bCs/>
        </w:rPr>
        <w:t>6</w:t>
      </w:r>
    </w:p>
    <w:p w14:paraId="69AACB73" w14:textId="77777777" w:rsidR="0049066A" w:rsidRPr="006023DF" w:rsidRDefault="0049066A" w:rsidP="007B7A18">
      <w:pPr>
        <w:jc w:val="center"/>
        <w:rPr>
          <w:b/>
          <w:bCs/>
        </w:rPr>
      </w:pPr>
    </w:p>
    <w:p w14:paraId="3B7A6F6E" w14:textId="26D20501" w:rsidR="009F44FB" w:rsidRDefault="0077157C" w:rsidP="0077157C">
      <w:pPr>
        <w:ind w:left="5103"/>
        <w:jc w:val="both"/>
      </w:pPr>
      <w:r w:rsidRPr="0077157C">
        <w:t>Dispõe sobre o índice de revisão geral das</w:t>
      </w:r>
      <w:r>
        <w:t xml:space="preserve"> </w:t>
      </w:r>
      <w:r w:rsidRPr="0077157C">
        <w:t>remunerações e aumento real dos servidores</w:t>
      </w:r>
      <w:r>
        <w:t xml:space="preserve"> </w:t>
      </w:r>
      <w:r w:rsidRPr="0077157C">
        <w:t>públicos da Câmara Municipal para o</w:t>
      </w:r>
      <w:r>
        <w:t xml:space="preserve"> </w:t>
      </w:r>
      <w:r w:rsidRPr="0077157C">
        <w:t>exercício de 2026, e dá outras providências.</w:t>
      </w:r>
    </w:p>
    <w:p w14:paraId="587F4EA4" w14:textId="77777777" w:rsidR="0077157C" w:rsidRDefault="0077157C" w:rsidP="0077157C">
      <w:pPr>
        <w:ind w:left="5103"/>
        <w:jc w:val="both"/>
      </w:pPr>
    </w:p>
    <w:p w14:paraId="4559FF69" w14:textId="77777777" w:rsidR="0077157C" w:rsidRPr="006023DF" w:rsidRDefault="0077157C" w:rsidP="0077157C">
      <w:pPr>
        <w:ind w:left="5103"/>
        <w:jc w:val="both"/>
      </w:pPr>
    </w:p>
    <w:p w14:paraId="0EE6DCA0" w14:textId="2D147B53" w:rsidR="005A7022" w:rsidRPr="006023DF" w:rsidRDefault="005A7022" w:rsidP="005A702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6023DF">
        <w:rPr>
          <w:rFonts w:eastAsia="Calibri"/>
          <w:b/>
          <w:bCs/>
        </w:rPr>
        <w:t>FAÇO SABER QUE A CÂMARA APROVOU</w:t>
      </w:r>
      <w:r w:rsidRPr="006023DF">
        <w:rPr>
          <w:rFonts w:eastAsia="Calibri"/>
        </w:rPr>
        <w:t xml:space="preserve"> e eu, nos termos do inciso IV, do artigo 66, da Lei Orgânica do Município, de 05 de abril de 1990, promulgo a seguinte resolução:</w:t>
      </w:r>
    </w:p>
    <w:p w14:paraId="4AA840CC" w14:textId="77777777" w:rsidR="00B561A6" w:rsidRPr="006023DF" w:rsidRDefault="00B561A6" w:rsidP="005A702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7BA92AA0" w14:textId="77777777" w:rsidR="005A7022" w:rsidRPr="006023DF" w:rsidRDefault="005A7022" w:rsidP="005A7022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3DF3103B" w14:textId="50E66457" w:rsidR="0077157C" w:rsidRDefault="0077157C" w:rsidP="0077157C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77157C">
        <w:rPr>
          <w:rFonts w:eastAsia="Calibri"/>
          <w:b/>
          <w:bCs/>
        </w:rPr>
        <w:t>Art. 1</w:t>
      </w:r>
      <w:r w:rsidRPr="0077157C">
        <w:rPr>
          <w:rFonts w:eastAsia="Calibri"/>
        </w:rPr>
        <w:t>º O índice de revisão geral da remuneração dos servidores públicos</w:t>
      </w:r>
      <w:r w:rsidRPr="0077157C">
        <w:rPr>
          <w:rFonts w:eastAsia="Calibri"/>
        </w:rPr>
        <w:t xml:space="preserve"> </w:t>
      </w:r>
      <w:r w:rsidRPr="0077157C">
        <w:rPr>
          <w:rFonts w:eastAsia="Calibri"/>
        </w:rPr>
        <w:t>da Câmara Municipal de Mogi das Cruzes, nos termos do que se refere o inciso X do</w:t>
      </w:r>
      <w:r w:rsidRPr="0077157C">
        <w:rPr>
          <w:rFonts w:eastAsia="Calibri"/>
        </w:rPr>
        <w:t xml:space="preserve"> </w:t>
      </w:r>
      <w:r w:rsidRPr="0077157C">
        <w:rPr>
          <w:rFonts w:eastAsia="Calibri"/>
        </w:rPr>
        <w:t>artigo 37 da Constituição Federal, com a redação dada pela Emenda Constitucional nº 19,</w:t>
      </w:r>
      <w:r w:rsidRPr="0077157C">
        <w:rPr>
          <w:rFonts w:eastAsia="Calibri"/>
        </w:rPr>
        <w:t xml:space="preserve"> </w:t>
      </w:r>
      <w:r w:rsidRPr="0077157C">
        <w:rPr>
          <w:rFonts w:eastAsia="Calibri"/>
        </w:rPr>
        <w:t>de 4 de junho de 1998, a partir de 1º de março de 2026, fica fixado em 3,83% (três</w:t>
      </w:r>
      <w:r w:rsidRPr="0077157C">
        <w:rPr>
          <w:rFonts w:eastAsia="Calibri"/>
        </w:rPr>
        <w:t xml:space="preserve"> </w:t>
      </w:r>
      <w:r w:rsidRPr="0077157C">
        <w:rPr>
          <w:rFonts w:eastAsia="Calibri"/>
        </w:rPr>
        <w:t>vírgula oitenta e três por cento), com base na variação do Índice de Preços ao</w:t>
      </w:r>
      <w:r>
        <w:rPr>
          <w:rFonts w:eastAsia="Calibri"/>
        </w:rPr>
        <w:t xml:space="preserve"> </w:t>
      </w:r>
      <w:r w:rsidRPr="0077157C">
        <w:rPr>
          <w:rFonts w:eastAsia="Calibri"/>
        </w:rPr>
        <w:t>Consumidor (IPC), da Fundação de Pesquisas Econômicas (FIPE) da Universidade de</w:t>
      </w:r>
      <w:r>
        <w:rPr>
          <w:rFonts w:eastAsia="Calibri"/>
        </w:rPr>
        <w:t xml:space="preserve"> </w:t>
      </w:r>
      <w:r w:rsidRPr="0077157C">
        <w:rPr>
          <w:rFonts w:eastAsia="Calibri"/>
        </w:rPr>
        <w:t>São Paulo, apurado no exercício anterior.</w:t>
      </w:r>
    </w:p>
    <w:p w14:paraId="07B2D6C4" w14:textId="77777777" w:rsidR="0077157C" w:rsidRPr="0077157C" w:rsidRDefault="0077157C" w:rsidP="0077157C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773EEA82" w14:textId="4A6B6F26" w:rsidR="0077157C" w:rsidRPr="0077157C" w:rsidRDefault="0077157C" w:rsidP="0077157C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77157C">
        <w:rPr>
          <w:rFonts w:eastAsia="Calibri"/>
          <w:b/>
          <w:bCs/>
        </w:rPr>
        <w:t xml:space="preserve">Art. 2º </w:t>
      </w:r>
      <w:r w:rsidRPr="0077157C">
        <w:rPr>
          <w:rFonts w:eastAsia="Calibri"/>
        </w:rPr>
        <w:t>Os vencimentos básicos dos servidores públicos da Câmara</w:t>
      </w:r>
      <w:r w:rsidRPr="0077157C">
        <w:rPr>
          <w:rFonts w:eastAsia="Calibri"/>
        </w:rPr>
        <w:t xml:space="preserve"> </w:t>
      </w:r>
      <w:r w:rsidRPr="0077157C">
        <w:rPr>
          <w:rFonts w:eastAsia="Calibri"/>
        </w:rPr>
        <w:t>Municipal de Mogi das Cruzes, ficam aumentados em 3,77% (três virgula setenta e sete</w:t>
      </w:r>
      <w:r w:rsidRPr="0077157C">
        <w:rPr>
          <w:rFonts w:eastAsia="Calibri"/>
        </w:rPr>
        <w:t xml:space="preserve"> </w:t>
      </w:r>
      <w:r w:rsidRPr="0077157C">
        <w:rPr>
          <w:rFonts w:eastAsia="Calibri"/>
        </w:rPr>
        <w:t>por cento), na forma prevista no presente artigo.</w:t>
      </w:r>
    </w:p>
    <w:p w14:paraId="3F9AEB17" w14:textId="77777777" w:rsidR="0077157C" w:rsidRPr="0077157C" w:rsidRDefault="0077157C" w:rsidP="0077157C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0848276D" w14:textId="75EB036E" w:rsidR="0077157C" w:rsidRDefault="0077157C" w:rsidP="0077157C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77157C">
        <w:rPr>
          <w:rFonts w:eastAsia="Calibri"/>
          <w:b/>
          <w:bCs/>
        </w:rPr>
        <w:t>§ 1°</w:t>
      </w:r>
      <w:r w:rsidRPr="0077157C">
        <w:rPr>
          <w:rFonts w:eastAsia="Calibri"/>
        </w:rPr>
        <w:t xml:space="preserve"> O aumento real na remuneração dos servidores públicos da Câmara</w:t>
      </w:r>
      <w:r w:rsidRPr="0077157C">
        <w:rPr>
          <w:rFonts w:eastAsia="Calibri"/>
        </w:rPr>
        <w:t xml:space="preserve"> </w:t>
      </w:r>
      <w:r w:rsidRPr="0077157C">
        <w:rPr>
          <w:rFonts w:eastAsia="Calibri"/>
        </w:rPr>
        <w:t>Municipal de Mogi das Cruzes, de que trata o caput deste artigo será concedido da</w:t>
      </w:r>
      <w:r w:rsidRPr="0077157C">
        <w:rPr>
          <w:rFonts w:eastAsia="Calibri"/>
        </w:rPr>
        <w:t xml:space="preserve"> </w:t>
      </w:r>
      <w:r w:rsidRPr="0077157C">
        <w:rPr>
          <w:rFonts w:eastAsia="Calibri"/>
        </w:rPr>
        <w:t>seguinte forma:</w:t>
      </w:r>
    </w:p>
    <w:p w14:paraId="26FC3A74" w14:textId="77777777" w:rsidR="0077157C" w:rsidRPr="0077157C" w:rsidRDefault="0077157C" w:rsidP="0077157C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2520EF05" w14:textId="0A6C8C20" w:rsidR="0077157C" w:rsidRDefault="0077157C" w:rsidP="0077157C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77157C">
        <w:rPr>
          <w:rFonts w:eastAsia="Calibri"/>
          <w:b/>
          <w:bCs/>
        </w:rPr>
        <w:t>I -</w:t>
      </w:r>
      <w:r w:rsidRPr="0077157C">
        <w:rPr>
          <w:rFonts w:eastAsia="Calibri"/>
        </w:rPr>
        <w:t xml:space="preserve"> 1,88% (um virgula oitenta e oito por cento) a partir de 1° de março de</w:t>
      </w:r>
      <w:r>
        <w:rPr>
          <w:rFonts w:eastAsia="Calibri"/>
        </w:rPr>
        <w:t xml:space="preserve"> </w:t>
      </w:r>
      <w:r w:rsidRPr="0077157C">
        <w:rPr>
          <w:rFonts w:eastAsia="Calibri"/>
        </w:rPr>
        <w:t>2026;</w:t>
      </w:r>
    </w:p>
    <w:p w14:paraId="52EC82CF" w14:textId="77777777" w:rsidR="0077157C" w:rsidRPr="0077157C" w:rsidRDefault="0077157C" w:rsidP="0077157C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2FDFB0D1" w14:textId="3692E5EE" w:rsidR="00FD03B9" w:rsidRDefault="0077157C" w:rsidP="0077157C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77157C">
        <w:rPr>
          <w:rFonts w:eastAsia="Calibri"/>
          <w:b/>
          <w:bCs/>
        </w:rPr>
        <w:t>II -</w:t>
      </w:r>
      <w:r w:rsidRPr="0077157C">
        <w:rPr>
          <w:rFonts w:eastAsia="Calibri"/>
        </w:rPr>
        <w:t xml:space="preserve"> 1,89% </w:t>
      </w:r>
      <w:proofErr w:type="gramStart"/>
      <w:r w:rsidRPr="0077157C">
        <w:rPr>
          <w:rFonts w:eastAsia="Calibri"/>
        </w:rPr>
        <w:t>( um</w:t>
      </w:r>
      <w:proofErr w:type="gramEnd"/>
      <w:r w:rsidRPr="0077157C">
        <w:rPr>
          <w:rFonts w:eastAsia="Calibri"/>
        </w:rPr>
        <w:t xml:space="preserve"> virgula oitenta e nove por cento) a partir de 1 ° de outubro</w:t>
      </w:r>
      <w:r>
        <w:rPr>
          <w:rFonts w:eastAsia="Calibri"/>
        </w:rPr>
        <w:t xml:space="preserve"> </w:t>
      </w:r>
      <w:r w:rsidRPr="0077157C">
        <w:rPr>
          <w:rFonts w:eastAsia="Calibri"/>
        </w:rPr>
        <w:t>de 2026.</w:t>
      </w:r>
    </w:p>
    <w:p w14:paraId="5BD25B6F" w14:textId="77777777" w:rsidR="008631BE" w:rsidRPr="006023DF" w:rsidRDefault="008631BE" w:rsidP="0077157C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490E81ED" w14:textId="61A1B497" w:rsidR="00ED0BB6" w:rsidRPr="00ED0BB6" w:rsidRDefault="00ED0BB6" w:rsidP="00ED0BB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ED0BB6">
        <w:rPr>
          <w:rFonts w:eastAsia="Calibri"/>
          <w:b/>
          <w:bCs/>
        </w:rPr>
        <w:t xml:space="preserve">§ 2º </w:t>
      </w:r>
      <w:r w:rsidRPr="00ED0BB6">
        <w:rPr>
          <w:rFonts w:eastAsia="Calibri"/>
        </w:rPr>
        <w:t>Os percentuais mencionados no presente artigo serão aplicados aos</w:t>
      </w:r>
      <w:r w:rsidRPr="00ED0BB6">
        <w:rPr>
          <w:rFonts w:eastAsia="Calibri"/>
        </w:rPr>
        <w:t xml:space="preserve"> </w:t>
      </w:r>
      <w:r w:rsidRPr="00ED0BB6">
        <w:rPr>
          <w:rFonts w:eastAsia="Calibri"/>
        </w:rPr>
        <w:t>vencimentos básicos vigentes em 1° de fevereiro de 2026, não sendo possível sua</w:t>
      </w:r>
      <w:r w:rsidRPr="00ED0BB6">
        <w:rPr>
          <w:rFonts w:eastAsia="Calibri"/>
        </w:rPr>
        <w:t xml:space="preserve"> </w:t>
      </w:r>
      <w:r w:rsidRPr="00ED0BB6">
        <w:rPr>
          <w:rFonts w:eastAsia="Calibri"/>
        </w:rPr>
        <w:t>aplicação cumulativa ou a consideração, para sua incidência, do acrescimento concedido</w:t>
      </w:r>
      <w:r w:rsidRPr="00ED0BB6">
        <w:rPr>
          <w:rFonts w:eastAsia="Calibri"/>
        </w:rPr>
        <w:t xml:space="preserve"> </w:t>
      </w:r>
      <w:r w:rsidRPr="00ED0BB6">
        <w:rPr>
          <w:rFonts w:eastAsia="Calibri"/>
        </w:rPr>
        <w:t>a título de revisão geral anual de remuneração em 1° de março de 2026.</w:t>
      </w:r>
    </w:p>
    <w:p w14:paraId="2E1AACDC" w14:textId="77777777" w:rsidR="00ED0BB6" w:rsidRPr="00ED0BB6" w:rsidRDefault="00ED0BB6" w:rsidP="00ED0BB6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297F7142" w14:textId="7B75150A" w:rsidR="00197416" w:rsidRDefault="00ED0BB6" w:rsidP="00ED0BB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ED0BB6">
        <w:rPr>
          <w:rFonts w:eastAsia="Calibri"/>
          <w:b/>
          <w:bCs/>
        </w:rPr>
        <w:t xml:space="preserve">§ 3° </w:t>
      </w:r>
      <w:r w:rsidRPr="00ED0BB6">
        <w:rPr>
          <w:rFonts w:eastAsia="Calibri"/>
        </w:rPr>
        <w:t>O aumento real de que trata o caput deste artigo não se aplica aos</w:t>
      </w:r>
      <w:r w:rsidRPr="00ED0BB6">
        <w:rPr>
          <w:rFonts w:eastAsia="Calibri"/>
        </w:rPr>
        <w:t xml:space="preserve"> </w:t>
      </w:r>
      <w:r w:rsidRPr="00ED0BB6">
        <w:rPr>
          <w:rFonts w:eastAsia="Calibri"/>
        </w:rPr>
        <w:t>agentes políticos da Câmara Municipal de Mogi das Cruzes.</w:t>
      </w:r>
    </w:p>
    <w:p w14:paraId="1331AB1F" w14:textId="77777777" w:rsidR="00ED0BB6" w:rsidRDefault="00ED0BB6" w:rsidP="00ED0BB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36611438" w14:textId="4CC272F9" w:rsidR="00ED0BB6" w:rsidRPr="00ED0BB6" w:rsidRDefault="00ED0BB6" w:rsidP="00ED0BB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ED0BB6">
        <w:rPr>
          <w:rFonts w:eastAsia="Calibri"/>
          <w:b/>
          <w:bCs/>
        </w:rPr>
        <w:t xml:space="preserve">Art. 3° </w:t>
      </w:r>
      <w:r w:rsidRPr="00ED0BB6">
        <w:rPr>
          <w:rFonts w:eastAsia="Calibri"/>
        </w:rPr>
        <w:t>A revisão geral anual a que se refere o artigo 1° desta resolução se</w:t>
      </w:r>
      <w:r w:rsidRPr="00ED0BB6">
        <w:rPr>
          <w:rFonts w:eastAsia="Calibri"/>
        </w:rPr>
        <w:t xml:space="preserve"> </w:t>
      </w:r>
      <w:r w:rsidRPr="00ED0BB6">
        <w:rPr>
          <w:rFonts w:eastAsia="Calibri"/>
        </w:rPr>
        <w:t>aplica também aos agentes políticos da Câmara Municipal de Mogi das Cruzes.</w:t>
      </w:r>
    </w:p>
    <w:p w14:paraId="5750AB24" w14:textId="77777777" w:rsidR="00ED0BB6" w:rsidRPr="00ED0BB6" w:rsidRDefault="00ED0BB6" w:rsidP="00ED0BB6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37211F83" w14:textId="1D924477" w:rsidR="00ED0BB6" w:rsidRPr="00ED0BB6" w:rsidRDefault="00ED0BB6" w:rsidP="00ED0BB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ED0BB6">
        <w:rPr>
          <w:rFonts w:eastAsia="Calibri"/>
          <w:b/>
          <w:bCs/>
        </w:rPr>
        <w:lastRenderedPageBreak/>
        <w:t xml:space="preserve">Art. 4° </w:t>
      </w:r>
      <w:r w:rsidRPr="00ED0BB6">
        <w:rPr>
          <w:rFonts w:eastAsia="Calibri"/>
        </w:rPr>
        <w:t>As despesas provenientes da execução desta resolução correrão por</w:t>
      </w:r>
      <w:r w:rsidRPr="00ED0BB6">
        <w:rPr>
          <w:rFonts w:eastAsia="Calibri"/>
        </w:rPr>
        <w:t xml:space="preserve"> </w:t>
      </w:r>
      <w:r w:rsidRPr="00ED0BB6">
        <w:rPr>
          <w:rFonts w:eastAsia="Calibri"/>
        </w:rPr>
        <w:t>conta das dotações orçamentárias próprias atribuídas à Câmara Municipal de Mogi das</w:t>
      </w:r>
      <w:r w:rsidRPr="00ED0BB6">
        <w:rPr>
          <w:rFonts w:eastAsia="Calibri"/>
        </w:rPr>
        <w:t xml:space="preserve"> </w:t>
      </w:r>
      <w:r w:rsidRPr="00ED0BB6">
        <w:rPr>
          <w:rFonts w:eastAsia="Calibri"/>
        </w:rPr>
        <w:t>Cruzes, suplementadas se necessário.</w:t>
      </w:r>
      <w:r>
        <w:rPr>
          <w:rFonts w:eastAsia="Calibri"/>
        </w:rPr>
        <w:t xml:space="preserve"> </w:t>
      </w:r>
    </w:p>
    <w:p w14:paraId="3FFB0F99" w14:textId="77777777" w:rsidR="00ED0BB6" w:rsidRPr="00ED0BB6" w:rsidRDefault="00ED0BB6" w:rsidP="00ED0BB6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5600BC9D" w14:textId="6E359504" w:rsidR="00ED0BB6" w:rsidRPr="00ED0BB6" w:rsidRDefault="00ED0BB6" w:rsidP="00ED0BB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ED0BB6">
        <w:rPr>
          <w:rFonts w:eastAsia="Calibri"/>
          <w:b/>
          <w:bCs/>
        </w:rPr>
        <w:t xml:space="preserve">Art. 5° </w:t>
      </w:r>
      <w:r w:rsidRPr="00ED0BB6">
        <w:rPr>
          <w:rFonts w:eastAsia="Calibri"/>
        </w:rPr>
        <w:t>Esta Resolução entrará em vigor na data de sua publicação,</w:t>
      </w:r>
      <w:r w:rsidRPr="00ED0BB6">
        <w:rPr>
          <w:rFonts w:eastAsia="Calibri"/>
        </w:rPr>
        <w:t xml:space="preserve"> </w:t>
      </w:r>
      <w:r w:rsidRPr="00ED0BB6">
        <w:rPr>
          <w:rFonts w:eastAsia="Calibri"/>
        </w:rPr>
        <w:t>retroagindo seus efeitos a partir de 1 º de março de 2026.</w:t>
      </w:r>
    </w:p>
    <w:p w14:paraId="217A1AE7" w14:textId="77777777" w:rsidR="00ED0BB6" w:rsidRDefault="00ED0BB6" w:rsidP="00ED0BB6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5645E125" w14:textId="77777777" w:rsidR="00ED0BB6" w:rsidRPr="006023DF" w:rsidRDefault="00ED0BB6" w:rsidP="00ED0BB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5180F629" w14:textId="6BBBB9B4" w:rsidR="002D7B62" w:rsidRPr="006023DF" w:rsidRDefault="00222E4A" w:rsidP="007B7A18">
      <w:pPr>
        <w:ind w:firstLine="4502"/>
        <w:jc w:val="both"/>
      </w:pPr>
      <w:r w:rsidRPr="006023DF">
        <w:t>GABINETE DA PRESIDÊNCIA DA CÂMARA</w:t>
      </w:r>
      <w:r w:rsidR="002D7B62" w:rsidRPr="006023DF">
        <w:t xml:space="preserve"> MUNICIPAL DE MOGI DAS CRUZES, </w:t>
      </w:r>
      <w:r w:rsidR="00ED0BB6">
        <w:t>31</w:t>
      </w:r>
      <w:r w:rsidR="00CF0BA1" w:rsidRPr="006023DF">
        <w:t xml:space="preserve"> </w:t>
      </w:r>
      <w:r w:rsidR="002D7B62" w:rsidRPr="006023DF">
        <w:t xml:space="preserve">de </w:t>
      </w:r>
      <w:r w:rsidR="00ED0BB6">
        <w:t>março</w:t>
      </w:r>
      <w:r w:rsidR="00B12E73" w:rsidRPr="006023DF">
        <w:t xml:space="preserve"> </w:t>
      </w:r>
      <w:r w:rsidR="002D7B62" w:rsidRPr="006023DF">
        <w:t>de 202</w:t>
      </w:r>
      <w:r w:rsidR="00ED0BB6">
        <w:t>6</w:t>
      </w:r>
      <w:r w:rsidR="002D7B62" w:rsidRPr="006023DF">
        <w:t>, 46</w:t>
      </w:r>
      <w:r w:rsidR="00381323" w:rsidRPr="006023DF">
        <w:t>5</w:t>
      </w:r>
      <w:r w:rsidR="002D7B62" w:rsidRPr="006023DF">
        <w:t>º da Fundação da Cidade de Mogi das Cruzes.</w:t>
      </w:r>
    </w:p>
    <w:p w14:paraId="5B705FF4" w14:textId="77777777" w:rsidR="002D7B62" w:rsidRPr="006023DF" w:rsidRDefault="002D7B62" w:rsidP="007B7A18">
      <w:pPr>
        <w:ind w:firstLine="4502"/>
        <w:jc w:val="both"/>
      </w:pPr>
    </w:p>
    <w:p w14:paraId="4DA5E28A" w14:textId="77777777" w:rsidR="007B7A18" w:rsidRPr="006023DF" w:rsidRDefault="007B7A18" w:rsidP="007B7A18">
      <w:pPr>
        <w:ind w:firstLine="4502"/>
        <w:jc w:val="both"/>
      </w:pPr>
    </w:p>
    <w:p w14:paraId="011E0469" w14:textId="1FD3005C" w:rsidR="002D7B62" w:rsidRPr="006023DF" w:rsidRDefault="00CF4C6E" w:rsidP="007B7A18">
      <w:pPr>
        <w:jc w:val="center"/>
      </w:pPr>
      <w:r w:rsidRPr="006023DF">
        <w:t>JOSÉ FRANCIMÁRIO VIEIRA DE MACEDO</w:t>
      </w:r>
    </w:p>
    <w:p w14:paraId="22632765" w14:textId="442E3F3D" w:rsidR="00531301" w:rsidRPr="006023DF" w:rsidRDefault="002D7B62" w:rsidP="00FA6490">
      <w:pPr>
        <w:jc w:val="center"/>
      </w:pPr>
      <w:r w:rsidRPr="006023DF">
        <w:t>Pre</w:t>
      </w:r>
      <w:r w:rsidR="00222E4A" w:rsidRPr="006023DF">
        <w:t>sidente</w:t>
      </w:r>
      <w:r w:rsidRPr="006023DF">
        <w:t xml:space="preserve"> </w:t>
      </w:r>
      <w:r w:rsidR="00CF4C6E" w:rsidRPr="006023DF">
        <w:t>da Câmara</w:t>
      </w:r>
    </w:p>
    <w:p w14:paraId="61D302B7" w14:textId="77777777" w:rsidR="00FA6490" w:rsidRPr="006023DF" w:rsidRDefault="00FA6490" w:rsidP="00FA6490">
      <w:pPr>
        <w:jc w:val="center"/>
      </w:pPr>
    </w:p>
    <w:p w14:paraId="523F7EF3" w14:textId="77777777" w:rsidR="007B7A18" w:rsidRPr="006023DF" w:rsidRDefault="007B7A18" w:rsidP="007B7A18">
      <w:pPr>
        <w:ind w:firstLine="4502"/>
        <w:jc w:val="both"/>
      </w:pPr>
    </w:p>
    <w:p w14:paraId="603FD97D" w14:textId="066CD9EB" w:rsidR="007B7A18" w:rsidRPr="006023DF" w:rsidRDefault="009304BA" w:rsidP="009304BA">
      <w:pPr>
        <w:ind w:firstLine="4502"/>
        <w:jc w:val="both"/>
      </w:pPr>
      <w:r w:rsidRPr="006023DF">
        <w:t xml:space="preserve">Secretaria Legislativa da Câmara Municipal de Mogi das Cruzes, </w:t>
      </w:r>
      <w:r w:rsidR="00ED0BB6">
        <w:t>31</w:t>
      </w:r>
      <w:r w:rsidR="00D92719" w:rsidRPr="006023DF">
        <w:t xml:space="preserve"> </w:t>
      </w:r>
      <w:r w:rsidRPr="006023DF">
        <w:t xml:space="preserve">de </w:t>
      </w:r>
      <w:r w:rsidR="00ED0BB6">
        <w:t>março</w:t>
      </w:r>
      <w:r w:rsidRPr="006023DF">
        <w:t xml:space="preserve"> de 202</w:t>
      </w:r>
      <w:r w:rsidR="00ED0BB6">
        <w:t>6</w:t>
      </w:r>
      <w:r w:rsidRPr="006023DF">
        <w:t>, 46</w:t>
      </w:r>
      <w:r w:rsidR="00381323" w:rsidRPr="006023DF">
        <w:t>5</w:t>
      </w:r>
      <w:r w:rsidRPr="006023DF">
        <w:t xml:space="preserve">° da Fundação da Cidade de </w:t>
      </w:r>
      <w:r w:rsidR="00222E4A" w:rsidRPr="006023DF">
        <w:t>Mogi das Cruzes.</w:t>
      </w:r>
    </w:p>
    <w:p w14:paraId="46A435A4" w14:textId="77777777" w:rsidR="007B7A18" w:rsidRPr="006023DF" w:rsidRDefault="007B7A18" w:rsidP="007B7A18">
      <w:pPr>
        <w:ind w:firstLine="4502"/>
        <w:jc w:val="both"/>
      </w:pPr>
    </w:p>
    <w:p w14:paraId="32CFFC2C" w14:textId="77777777" w:rsidR="00222E4A" w:rsidRPr="006023DF" w:rsidRDefault="00222E4A" w:rsidP="007B7A18">
      <w:pPr>
        <w:ind w:firstLine="4502"/>
        <w:jc w:val="both"/>
      </w:pPr>
    </w:p>
    <w:p w14:paraId="4B300FC1" w14:textId="1997051E" w:rsidR="00222E4A" w:rsidRPr="006023DF" w:rsidRDefault="00222E4A" w:rsidP="00222E4A">
      <w:pPr>
        <w:jc w:val="center"/>
      </w:pPr>
      <w:r w:rsidRPr="006023DF">
        <w:t>PAULO SOARES</w:t>
      </w:r>
    </w:p>
    <w:p w14:paraId="533A7B4F" w14:textId="02548D57" w:rsidR="00222E4A" w:rsidRPr="006023DF" w:rsidRDefault="00222E4A" w:rsidP="00222E4A">
      <w:pPr>
        <w:jc w:val="center"/>
      </w:pPr>
      <w:r w:rsidRPr="006023DF">
        <w:t>Secretário Geral Legislativo</w:t>
      </w:r>
    </w:p>
    <w:p w14:paraId="39357254" w14:textId="77777777" w:rsidR="00222E4A" w:rsidRPr="006023DF" w:rsidRDefault="00222E4A" w:rsidP="007B7A18">
      <w:pPr>
        <w:ind w:firstLine="4502"/>
        <w:jc w:val="both"/>
      </w:pPr>
    </w:p>
    <w:p w14:paraId="69596FC7" w14:textId="77777777" w:rsidR="00446DF3" w:rsidRPr="006023DF" w:rsidRDefault="00446DF3" w:rsidP="007B7A18">
      <w:pPr>
        <w:ind w:firstLine="4502"/>
        <w:jc w:val="both"/>
      </w:pPr>
    </w:p>
    <w:p w14:paraId="56790201" w14:textId="066F11DA" w:rsidR="00446DF3" w:rsidRPr="006023DF" w:rsidRDefault="00531301" w:rsidP="00531301">
      <w:pPr>
        <w:jc w:val="center"/>
      </w:pPr>
      <w:r w:rsidRPr="006023DF">
        <w:t>(Autoria do Projeto</w:t>
      </w:r>
      <w:r w:rsidR="00446DF3" w:rsidRPr="006023DF">
        <w:t>:</w:t>
      </w:r>
      <w:r w:rsidR="00FD03B9" w:rsidRPr="006023DF">
        <w:t xml:space="preserve"> Mesa Diretiva</w:t>
      </w:r>
      <w:r w:rsidR="00ED0BB6">
        <w:t xml:space="preserve"> da </w:t>
      </w:r>
      <w:r w:rsidR="00ED0BB6" w:rsidRPr="006023DF">
        <w:t>Câmara Municipal de Mogi das Cruzes</w:t>
      </w:r>
      <w:r w:rsidRPr="006023DF">
        <w:t>)</w:t>
      </w:r>
      <w:r w:rsidR="00ED0BB6">
        <w:t xml:space="preserve"> </w:t>
      </w:r>
    </w:p>
    <w:p w14:paraId="15449A56" w14:textId="77777777" w:rsidR="00446DF3" w:rsidRPr="006023DF" w:rsidRDefault="00446DF3" w:rsidP="007B7A18">
      <w:pPr>
        <w:ind w:firstLine="4502"/>
        <w:jc w:val="both"/>
      </w:pPr>
    </w:p>
    <w:p w14:paraId="069E5901" w14:textId="77777777" w:rsidR="00531301" w:rsidRPr="006023DF" w:rsidRDefault="00531301" w:rsidP="007B7A18">
      <w:pPr>
        <w:ind w:firstLine="4502"/>
        <w:jc w:val="both"/>
      </w:pPr>
    </w:p>
    <w:p w14:paraId="210E3023" w14:textId="6E0C9AE1" w:rsidR="00A92EFF" w:rsidRPr="006023DF" w:rsidRDefault="007B7A18" w:rsidP="007B7A18">
      <w:pPr>
        <w:jc w:val="both"/>
        <w:rPr>
          <w:color w:val="FF0000"/>
        </w:rPr>
      </w:pPr>
      <w:r w:rsidRPr="006023DF">
        <w:rPr>
          <w:color w:val="FF0000"/>
        </w:rPr>
        <w:t>Este texto não substitui o publicado e arquivado pela Câmara Municipal.</w:t>
      </w:r>
    </w:p>
    <w:sectPr w:rsidR="00A92EFF" w:rsidRPr="006023DF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A26014"/>
    <w:multiLevelType w:val="hybridMultilevel"/>
    <w:tmpl w:val="699C118C"/>
    <w:lvl w:ilvl="0" w:tplc="322C2C4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5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9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10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83B1F86"/>
    <w:multiLevelType w:val="hybridMultilevel"/>
    <w:tmpl w:val="F0D0121C"/>
    <w:lvl w:ilvl="0" w:tplc="FB90547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0CF21B0"/>
    <w:multiLevelType w:val="hybridMultilevel"/>
    <w:tmpl w:val="BC5A7CE0"/>
    <w:lvl w:ilvl="0" w:tplc="E9DC642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0B520A9"/>
    <w:multiLevelType w:val="hybridMultilevel"/>
    <w:tmpl w:val="5430375A"/>
    <w:lvl w:ilvl="0" w:tplc="F43E79F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9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2"/>
  </w:num>
  <w:num w:numId="2" w16cid:durableId="19285129">
    <w:abstractNumId w:val="20"/>
  </w:num>
  <w:num w:numId="3" w16cid:durableId="2132476796">
    <w:abstractNumId w:val="19"/>
  </w:num>
  <w:num w:numId="4" w16cid:durableId="1675646382">
    <w:abstractNumId w:val="0"/>
  </w:num>
  <w:num w:numId="5" w16cid:durableId="863785246">
    <w:abstractNumId w:val="13"/>
  </w:num>
  <w:num w:numId="6" w16cid:durableId="784278511">
    <w:abstractNumId w:val="11"/>
  </w:num>
  <w:num w:numId="7" w16cid:durableId="813958640">
    <w:abstractNumId w:val="7"/>
  </w:num>
  <w:num w:numId="8" w16cid:durableId="1919515836">
    <w:abstractNumId w:val="6"/>
  </w:num>
  <w:num w:numId="9" w16cid:durableId="2709253">
    <w:abstractNumId w:val="8"/>
  </w:num>
  <w:num w:numId="10" w16cid:durableId="767428045">
    <w:abstractNumId w:val="9"/>
  </w:num>
  <w:num w:numId="11" w16cid:durableId="963194284">
    <w:abstractNumId w:val="15"/>
  </w:num>
  <w:num w:numId="12" w16cid:durableId="1358314292">
    <w:abstractNumId w:val="17"/>
  </w:num>
  <w:num w:numId="13" w16cid:durableId="1755739556">
    <w:abstractNumId w:val="18"/>
  </w:num>
  <w:num w:numId="14" w16cid:durableId="1815216469">
    <w:abstractNumId w:val="5"/>
  </w:num>
  <w:num w:numId="15" w16cid:durableId="1335961823">
    <w:abstractNumId w:val="10"/>
  </w:num>
  <w:num w:numId="16" w16cid:durableId="757480631">
    <w:abstractNumId w:val="4"/>
  </w:num>
  <w:num w:numId="17" w16cid:durableId="1876697588">
    <w:abstractNumId w:val="3"/>
  </w:num>
  <w:num w:numId="18" w16cid:durableId="162595623">
    <w:abstractNumId w:val="1"/>
  </w:num>
  <w:num w:numId="19" w16cid:durableId="1152983331">
    <w:abstractNumId w:val="14"/>
  </w:num>
  <w:num w:numId="20" w16cid:durableId="601038545">
    <w:abstractNumId w:val="12"/>
  </w:num>
  <w:num w:numId="21" w16cid:durableId="9409928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3603"/>
    <w:rsid w:val="00003A8A"/>
    <w:rsid w:val="00023D6B"/>
    <w:rsid w:val="00024B26"/>
    <w:rsid w:val="00024FAA"/>
    <w:rsid w:val="000254A4"/>
    <w:rsid w:val="00026120"/>
    <w:rsid w:val="00026B76"/>
    <w:rsid w:val="0002700B"/>
    <w:rsid w:val="00027F0C"/>
    <w:rsid w:val="000346FA"/>
    <w:rsid w:val="000404F8"/>
    <w:rsid w:val="00042198"/>
    <w:rsid w:val="00044C34"/>
    <w:rsid w:val="000461AA"/>
    <w:rsid w:val="00047633"/>
    <w:rsid w:val="0005152E"/>
    <w:rsid w:val="000542C3"/>
    <w:rsid w:val="000551D1"/>
    <w:rsid w:val="0006269B"/>
    <w:rsid w:val="00066CC3"/>
    <w:rsid w:val="000709E1"/>
    <w:rsid w:val="000736B0"/>
    <w:rsid w:val="00083BFB"/>
    <w:rsid w:val="00096C6A"/>
    <w:rsid w:val="000B395A"/>
    <w:rsid w:val="000B6F4D"/>
    <w:rsid w:val="000C23E6"/>
    <w:rsid w:val="000C2703"/>
    <w:rsid w:val="000C42B8"/>
    <w:rsid w:val="000D3AE7"/>
    <w:rsid w:val="000D4FA1"/>
    <w:rsid w:val="000D55DA"/>
    <w:rsid w:val="000D58F2"/>
    <w:rsid w:val="000D6C3E"/>
    <w:rsid w:val="000E31F5"/>
    <w:rsid w:val="000F0C65"/>
    <w:rsid w:val="000F4134"/>
    <w:rsid w:val="001025E8"/>
    <w:rsid w:val="0010627B"/>
    <w:rsid w:val="00106E70"/>
    <w:rsid w:val="00110FC8"/>
    <w:rsid w:val="00112B0E"/>
    <w:rsid w:val="00114556"/>
    <w:rsid w:val="00115E93"/>
    <w:rsid w:val="00120D82"/>
    <w:rsid w:val="00121E50"/>
    <w:rsid w:val="00122C1D"/>
    <w:rsid w:val="00126048"/>
    <w:rsid w:val="0013222D"/>
    <w:rsid w:val="00135081"/>
    <w:rsid w:val="00136898"/>
    <w:rsid w:val="00140761"/>
    <w:rsid w:val="00143E55"/>
    <w:rsid w:val="00144097"/>
    <w:rsid w:val="00147AC9"/>
    <w:rsid w:val="00147EF0"/>
    <w:rsid w:val="001537CE"/>
    <w:rsid w:val="00155156"/>
    <w:rsid w:val="001604A0"/>
    <w:rsid w:val="001609C1"/>
    <w:rsid w:val="00170961"/>
    <w:rsid w:val="00172054"/>
    <w:rsid w:val="00172784"/>
    <w:rsid w:val="00173ADD"/>
    <w:rsid w:val="00177E7F"/>
    <w:rsid w:val="00182841"/>
    <w:rsid w:val="00184CDA"/>
    <w:rsid w:val="0019406A"/>
    <w:rsid w:val="00194490"/>
    <w:rsid w:val="00197416"/>
    <w:rsid w:val="001A24C9"/>
    <w:rsid w:val="001A31A2"/>
    <w:rsid w:val="001A54C9"/>
    <w:rsid w:val="001A6BD8"/>
    <w:rsid w:val="001B67FB"/>
    <w:rsid w:val="001C22D6"/>
    <w:rsid w:val="001C2D87"/>
    <w:rsid w:val="001C30B0"/>
    <w:rsid w:val="001C7444"/>
    <w:rsid w:val="001C7F34"/>
    <w:rsid w:val="001D4687"/>
    <w:rsid w:val="001D4B6B"/>
    <w:rsid w:val="001E2F8D"/>
    <w:rsid w:val="001E3449"/>
    <w:rsid w:val="001E3D41"/>
    <w:rsid w:val="001E707C"/>
    <w:rsid w:val="001F140C"/>
    <w:rsid w:val="001F2A00"/>
    <w:rsid w:val="001F6FED"/>
    <w:rsid w:val="001F76D0"/>
    <w:rsid w:val="002017E5"/>
    <w:rsid w:val="00203D78"/>
    <w:rsid w:val="002046C0"/>
    <w:rsid w:val="002100DC"/>
    <w:rsid w:val="00212C09"/>
    <w:rsid w:val="00212F21"/>
    <w:rsid w:val="00215DE5"/>
    <w:rsid w:val="002172E7"/>
    <w:rsid w:val="00220072"/>
    <w:rsid w:val="00222E4A"/>
    <w:rsid w:val="0022412A"/>
    <w:rsid w:val="00235BB1"/>
    <w:rsid w:val="00241F76"/>
    <w:rsid w:val="002450BD"/>
    <w:rsid w:val="00247069"/>
    <w:rsid w:val="002573AB"/>
    <w:rsid w:val="002715E7"/>
    <w:rsid w:val="0027238E"/>
    <w:rsid w:val="00272852"/>
    <w:rsid w:val="00273CF5"/>
    <w:rsid w:val="00274388"/>
    <w:rsid w:val="00280413"/>
    <w:rsid w:val="00281BDB"/>
    <w:rsid w:val="002829E2"/>
    <w:rsid w:val="0028526E"/>
    <w:rsid w:val="00292228"/>
    <w:rsid w:val="0029390E"/>
    <w:rsid w:val="002A423A"/>
    <w:rsid w:val="002A4A4C"/>
    <w:rsid w:val="002A519F"/>
    <w:rsid w:val="002B12B2"/>
    <w:rsid w:val="002B158B"/>
    <w:rsid w:val="002B2F9B"/>
    <w:rsid w:val="002C0343"/>
    <w:rsid w:val="002C66CE"/>
    <w:rsid w:val="002D7B62"/>
    <w:rsid w:val="002D7D08"/>
    <w:rsid w:val="002E057D"/>
    <w:rsid w:val="002E307F"/>
    <w:rsid w:val="002E3A0F"/>
    <w:rsid w:val="002E3B1C"/>
    <w:rsid w:val="002E69EC"/>
    <w:rsid w:val="002F2F20"/>
    <w:rsid w:val="002F7186"/>
    <w:rsid w:val="002F7817"/>
    <w:rsid w:val="00300089"/>
    <w:rsid w:val="00302583"/>
    <w:rsid w:val="00304035"/>
    <w:rsid w:val="003079B8"/>
    <w:rsid w:val="003106B2"/>
    <w:rsid w:val="00316B8F"/>
    <w:rsid w:val="00322C4E"/>
    <w:rsid w:val="00323884"/>
    <w:rsid w:val="00324DA4"/>
    <w:rsid w:val="0032714D"/>
    <w:rsid w:val="00331BE2"/>
    <w:rsid w:val="0033277D"/>
    <w:rsid w:val="00332880"/>
    <w:rsid w:val="00334D16"/>
    <w:rsid w:val="0033651C"/>
    <w:rsid w:val="00343698"/>
    <w:rsid w:val="00343E1B"/>
    <w:rsid w:val="00350DD2"/>
    <w:rsid w:val="00356BB0"/>
    <w:rsid w:val="00360720"/>
    <w:rsid w:val="003620C6"/>
    <w:rsid w:val="00364D8C"/>
    <w:rsid w:val="00367009"/>
    <w:rsid w:val="00367C45"/>
    <w:rsid w:val="003747D2"/>
    <w:rsid w:val="0037680A"/>
    <w:rsid w:val="003773F5"/>
    <w:rsid w:val="00381323"/>
    <w:rsid w:val="003813BB"/>
    <w:rsid w:val="00384482"/>
    <w:rsid w:val="00385981"/>
    <w:rsid w:val="003928DB"/>
    <w:rsid w:val="00396EB7"/>
    <w:rsid w:val="003A42E6"/>
    <w:rsid w:val="003A4E4F"/>
    <w:rsid w:val="003A6230"/>
    <w:rsid w:val="003B2227"/>
    <w:rsid w:val="003B3F4F"/>
    <w:rsid w:val="003B5676"/>
    <w:rsid w:val="003C0EDA"/>
    <w:rsid w:val="003C3A00"/>
    <w:rsid w:val="003C6F0E"/>
    <w:rsid w:val="003C7102"/>
    <w:rsid w:val="003D0639"/>
    <w:rsid w:val="003D37AB"/>
    <w:rsid w:val="003E086F"/>
    <w:rsid w:val="003E34E1"/>
    <w:rsid w:val="003E351C"/>
    <w:rsid w:val="003E552D"/>
    <w:rsid w:val="003E652E"/>
    <w:rsid w:val="003E6764"/>
    <w:rsid w:val="00400973"/>
    <w:rsid w:val="00400BC8"/>
    <w:rsid w:val="00410CB8"/>
    <w:rsid w:val="00413502"/>
    <w:rsid w:val="0042097B"/>
    <w:rsid w:val="00426FBE"/>
    <w:rsid w:val="0043434E"/>
    <w:rsid w:val="004349D3"/>
    <w:rsid w:val="00440F10"/>
    <w:rsid w:val="00441EFF"/>
    <w:rsid w:val="00446DF3"/>
    <w:rsid w:val="00450FBE"/>
    <w:rsid w:val="0045570B"/>
    <w:rsid w:val="004568E6"/>
    <w:rsid w:val="00456D46"/>
    <w:rsid w:val="00463A5B"/>
    <w:rsid w:val="00463BDF"/>
    <w:rsid w:val="00464372"/>
    <w:rsid w:val="00465EFC"/>
    <w:rsid w:val="00470D62"/>
    <w:rsid w:val="00470DDD"/>
    <w:rsid w:val="004746DE"/>
    <w:rsid w:val="00474806"/>
    <w:rsid w:val="00475A74"/>
    <w:rsid w:val="00476D3D"/>
    <w:rsid w:val="0048122B"/>
    <w:rsid w:val="0048143B"/>
    <w:rsid w:val="00483AA3"/>
    <w:rsid w:val="00487A09"/>
    <w:rsid w:val="0049066A"/>
    <w:rsid w:val="00493770"/>
    <w:rsid w:val="004941F2"/>
    <w:rsid w:val="00495B2A"/>
    <w:rsid w:val="004A190D"/>
    <w:rsid w:val="004A6104"/>
    <w:rsid w:val="004A7070"/>
    <w:rsid w:val="004B1256"/>
    <w:rsid w:val="004B3532"/>
    <w:rsid w:val="004B4095"/>
    <w:rsid w:val="004B4A9F"/>
    <w:rsid w:val="004C157A"/>
    <w:rsid w:val="004C1BA1"/>
    <w:rsid w:val="004C3280"/>
    <w:rsid w:val="004C3CFF"/>
    <w:rsid w:val="004C7447"/>
    <w:rsid w:val="004C75BE"/>
    <w:rsid w:val="004D4FCE"/>
    <w:rsid w:val="004D6010"/>
    <w:rsid w:val="004D7B6E"/>
    <w:rsid w:val="004E2666"/>
    <w:rsid w:val="004E5E3A"/>
    <w:rsid w:val="004E734B"/>
    <w:rsid w:val="004E7AE3"/>
    <w:rsid w:val="004F1F3A"/>
    <w:rsid w:val="004F7369"/>
    <w:rsid w:val="00501489"/>
    <w:rsid w:val="00503118"/>
    <w:rsid w:val="00506273"/>
    <w:rsid w:val="0050738C"/>
    <w:rsid w:val="00511C09"/>
    <w:rsid w:val="005138CB"/>
    <w:rsid w:val="00521083"/>
    <w:rsid w:val="00526AD4"/>
    <w:rsid w:val="00531301"/>
    <w:rsid w:val="00532CBE"/>
    <w:rsid w:val="00536775"/>
    <w:rsid w:val="00543560"/>
    <w:rsid w:val="00543735"/>
    <w:rsid w:val="00546747"/>
    <w:rsid w:val="00547D97"/>
    <w:rsid w:val="005612CF"/>
    <w:rsid w:val="00561779"/>
    <w:rsid w:val="0056242C"/>
    <w:rsid w:val="00571E9C"/>
    <w:rsid w:val="00572562"/>
    <w:rsid w:val="00574BBE"/>
    <w:rsid w:val="005765C2"/>
    <w:rsid w:val="005816E4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A3E"/>
    <w:rsid w:val="00597AAD"/>
    <w:rsid w:val="005A07EF"/>
    <w:rsid w:val="005A0DA1"/>
    <w:rsid w:val="005A2C5D"/>
    <w:rsid w:val="005A35FB"/>
    <w:rsid w:val="005A6854"/>
    <w:rsid w:val="005A7022"/>
    <w:rsid w:val="005B0330"/>
    <w:rsid w:val="005B0405"/>
    <w:rsid w:val="005B0A86"/>
    <w:rsid w:val="005B1065"/>
    <w:rsid w:val="005B139D"/>
    <w:rsid w:val="005B4C3B"/>
    <w:rsid w:val="005C298B"/>
    <w:rsid w:val="005D1AF5"/>
    <w:rsid w:val="005D293E"/>
    <w:rsid w:val="005D6025"/>
    <w:rsid w:val="005D71BD"/>
    <w:rsid w:val="005E0BFB"/>
    <w:rsid w:val="005E411A"/>
    <w:rsid w:val="005E66D2"/>
    <w:rsid w:val="00601412"/>
    <w:rsid w:val="006023D6"/>
    <w:rsid w:val="006023DF"/>
    <w:rsid w:val="006039D6"/>
    <w:rsid w:val="00604167"/>
    <w:rsid w:val="006041F1"/>
    <w:rsid w:val="00604753"/>
    <w:rsid w:val="00604CAE"/>
    <w:rsid w:val="006071B3"/>
    <w:rsid w:val="006075B7"/>
    <w:rsid w:val="0061059C"/>
    <w:rsid w:val="006112E5"/>
    <w:rsid w:val="00612B31"/>
    <w:rsid w:val="00615302"/>
    <w:rsid w:val="0061796F"/>
    <w:rsid w:val="00617A27"/>
    <w:rsid w:val="00620AC5"/>
    <w:rsid w:val="006227B2"/>
    <w:rsid w:val="00627F9C"/>
    <w:rsid w:val="006323F3"/>
    <w:rsid w:val="00632C6A"/>
    <w:rsid w:val="006351CE"/>
    <w:rsid w:val="00637CCF"/>
    <w:rsid w:val="00644C5E"/>
    <w:rsid w:val="0065296D"/>
    <w:rsid w:val="00652A2B"/>
    <w:rsid w:val="006531AB"/>
    <w:rsid w:val="006548C9"/>
    <w:rsid w:val="00655434"/>
    <w:rsid w:val="0065742A"/>
    <w:rsid w:val="00671AA7"/>
    <w:rsid w:val="006761F3"/>
    <w:rsid w:val="006769DB"/>
    <w:rsid w:val="00676D70"/>
    <w:rsid w:val="00682B27"/>
    <w:rsid w:val="00682C29"/>
    <w:rsid w:val="00682CB5"/>
    <w:rsid w:val="006835EB"/>
    <w:rsid w:val="00683618"/>
    <w:rsid w:val="00683A49"/>
    <w:rsid w:val="00686C32"/>
    <w:rsid w:val="006913E9"/>
    <w:rsid w:val="0069141F"/>
    <w:rsid w:val="0069347E"/>
    <w:rsid w:val="00693F61"/>
    <w:rsid w:val="0069445B"/>
    <w:rsid w:val="0069655A"/>
    <w:rsid w:val="0069684F"/>
    <w:rsid w:val="00697D78"/>
    <w:rsid w:val="006A1ACD"/>
    <w:rsid w:val="006A612F"/>
    <w:rsid w:val="006B0AF6"/>
    <w:rsid w:val="006B4A52"/>
    <w:rsid w:val="006B5924"/>
    <w:rsid w:val="006B63CE"/>
    <w:rsid w:val="006B6E49"/>
    <w:rsid w:val="006B7975"/>
    <w:rsid w:val="006C02E7"/>
    <w:rsid w:val="006C0FBD"/>
    <w:rsid w:val="006C332C"/>
    <w:rsid w:val="006D3B21"/>
    <w:rsid w:val="006D3E0C"/>
    <w:rsid w:val="006D50C8"/>
    <w:rsid w:val="006E2AAD"/>
    <w:rsid w:val="006E3CBB"/>
    <w:rsid w:val="006E6924"/>
    <w:rsid w:val="006F13D7"/>
    <w:rsid w:val="006F1D89"/>
    <w:rsid w:val="006F4CE9"/>
    <w:rsid w:val="006F545A"/>
    <w:rsid w:val="006F5A2B"/>
    <w:rsid w:val="0070118C"/>
    <w:rsid w:val="00707F48"/>
    <w:rsid w:val="00707FF8"/>
    <w:rsid w:val="00710021"/>
    <w:rsid w:val="00710806"/>
    <w:rsid w:val="007124B9"/>
    <w:rsid w:val="007219E9"/>
    <w:rsid w:val="0072204B"/>
    <w:rsid w:val="00723FE2"/>
    <w:rsid w:val="00733107"/>
    <w:rsid w:val="007459BC"/>
    <w:rsid w:val="00750252"/>
    <w:rsid w:val="00751644"/>
    <w:rsid w:val="00753F8B"/>
    <w:rsid w:val="00754620"/>
    <w:rsid w:val="00754F80"/>
    <w:rsid w:val="00755800"/>
    <w:rsid w:val="00755B45"/>
    <w:rsid w:val="007617C1"/>
    <w:rsid w:val="0077157C"/>
    <w:rsid w:val="00776FFA"/>
    <w:rsid w:val="00777077"/>
    <w:rsid w:val="00777E81"/>
    <w:rsid w:val="00781107"/>
    <w:rsid w:val="00781F2A"/>
    <w:rsid w:val="00784EFC"/>
    <w:rsid w:val="00790A70"/>
    <w:rsid w:val="00793CB5"/>
    <w:rsid w:val="007A18FC"/>
    <w:rsid w:val="007A4A1B"/>
    <w:rsid w:val="007A78B7"/>
    <w:rsid w:val="007A7DAC"/>
    <w:rsid w:val="007B0EE6"/>
    <w:rsid w:val="007B608F"/>
    <w:rsid w:val="007B758F"/>
    <w:rsid w:val="007B7A18"/>
    <w:rsid w:val="007C1B70"/>
    <w:rsid w:val="007C420B"/>
    <w:rsid w:val="007C5AD9"/>
    <w:rsid w:val="007D1CC3"/>
    <w:rsid w:val="007D2424"/>
    <w:rsid w:val="007D321D"/>
    <w:rsid w:val="007E0007"/>
    <w:rsid w:val="007E1927"/>
    <w:rsid w:val="007E3579"/>
    <w:rsid w:val="007E3C5F"/>
    <w:rsid w:val="007E4333"/>
    <w:rsid w:val="007E63E6"/>
    <w:rsid w:val="007E6F5F"/>
    <w:rsid w:val="007F069D"/>
    <w:rsid w:val="00801B2C"/>
    <w:rsid w:val="0081014D"/>
    <w:rsid w:val="00811F20"/>
    <w:rsid w:val="008120B6"/>
    <w:rsid w:val="00813268"/>
    <w:rsid w:val="0081673B"/>
    <w:rsid w:val="0082140E"/>
    <w:rsid w:val="00826D6C"/>
    <w:rsid w:val="008277E1"/>
    <w:rsid w:val="00831378"/>
    <w:rsid w:val="008315FF"/>
    <w:rsid w:val="0083290A"/>
    <w:rsid w:val="00832BA9"/>
    <w:rsid w:val="0083356E"/>
    <w:rsid w:val="008415CA"/>
    <w:rsid w:val="00856EE7"/>
    <w:rsid w:val="00856F0C"/>
    <w:rsid w:val="00857BBA"/>
    <w:rsid w:val="00857D8D"/>
    <w:rsid w:val="00862484"/>
    <w:rsid w:val="008631BE"/>
    <w:rsid w:val="00863692"/>
    <w:rsid w:val="008722C3"/>
    <w:rsid w:val="00877EC4"/>
    <w:rsid w:val="0088513B"/>
    <w:rsid w:val="008876BC"/>
    <w:rsid w:val="00887A5F"/>
    <w:rsid w:val="00890313"/>
    <w:rsid w:val="0089184E"/>
    <w:rsid w:val="00894698"/>
    <w:rsid w:val="008957F1"/>
    <w:rsid w:val="00896C22"/>
    <w:rsid w:val="00897DDE"/>
    <w:rsid w:val="008A1B9B"/>
    <w:rsid w:val="008A32A6"/>
    <w:rsid w:val="008B164C"/>
    <w:rsid w:val="008B4D4F"/>
    <w:rsid w:val="008B624C"/>
    <w:rsid w:val="008C0612"/>
    <w:rsid w:val="008C1628"/>
    <w:rsid w:val="008C2439"/>
    <w:rsid w:val="008D2912"/>
    <w:rsid w:val="008D2A95"/>
    <w:rsid w:val="008D2E66"/>
    <w:rsid w:val="008D46CB"/>
    <w:rsid w:val="008D724A"/>
    <w:rsid w:val="008E2A1E"/>
    <w:rsid w:val="008E3413"/>
    <w:rsid w:val="008E59BF"/>
    <w:rsid w:val="008F29B1"/>
    <w:rsid w:val="008F400D"/>
    <w:rsid w:val="008F5AD8"/>
    <w:rsid w:val="008F6730"/>
    <w:rsid w:val="008F7ECE"/>
    <w:rsid w:val="0090063F"/>
    <w:rsid w:val="00902121"/>
    <w:rsid w:val="00905CD4"/>
    <w:rsid w:val="00912E21"/>
    <w:rsid w:val="00917420"/>
    <w:rsid w:val="00927D40"/>
    <w:rsid w:val="009304BA"/>
    <w:rsid w:val="009315F1"/>
    <w:rsid w:val="009364DE"/>
    <w:rsid w:val="00940390"/>
    <w:rsid w:val="0094080F"/>
    <w:rsid w:val="00943F54"/>
    <w:rsid w:val="009456B7"/>
    <w:rsid w:val="00951D0C"/>
    <w:rsid w:val="00954299"/>
    <w:rsid w:val="0095474B"/>
    <w:rsid w:val="009603B2"/>
    <w:rsid w:val="0096215D"/>
    <w:rsid w:val="00964930"/>
    <w:rsid w:val="00965D61"/>
    <w:rsid w:val="00965F25"/>
    <w:rsid w:val="009712E4"/>
    <w:rsid w:val="00973104"/>
    <w:rsid w:val="009748BC"/>
    <w:rsid w:val="0097773C"/>
    <w:rsid w:val="009864A1"/>
    <w:rsid w:val="00992B1D"/>
    <w:rsid w:val="00994B41"/>
    <w:rsid w:val="00997858"/>
    <w:rsid w:val="009A0135"/>
    <w:rsid w:val="009A1888"/>
    <w:rsid w:val="009A464B"/>
    <w:rsid w:val="009B3BE7"/>
    <w:rsid w:val="009C12C1"/>
    <w:rsid w:val="009C388D"/>
    <w:rsid w:val="009C4EE2"/>
    <w:rsid w:val="009C586A"/>
    <w:rsid w:val="009D63C9"/>
    <w:rsid w:val="009D7802"/>
    <w:rsid w:val="009E600A"/>
    <w:rsid w:val="009E610D"/>
    <w:rsid w:val="009E675E"/>
    <w:rsid w:val="009E7542"/>
    <w:rsid w:val="009E7C6C"/>
    <w:rsid w:val="009F0252"/>
    <w:rsid w:val="009F0341"/>
    <w:rsid w:val="009F1284"/>
    <w:rsid w:val="009F2573"/>
    <w:rsid w:val="009F32E8"/>
    <w:rsid w:val="009F44FB"/>
    <w:rsid w:val="009F6A74"/>
    <w:rsid w:val="00A076D9"/>
    <w:rsid w:val="00A079E1"/>
    <w:rsid w:val="00A1225C"/>
    <w:rsid w:val="00A17962"/>
    <w:rsid w:val="00A24A2B"/>
    <w:rsid w:val="00A27373"/>
    <w:rsid w:val="00A27EE5"/>
    <w:rsid w:val="00A311D0"/>
    <w:rsid w:val="00A3121B"/>
    <w:rsid w:val="00A35140"/>
    <w:rsid w:val="00A3734C"/>
    <w:rsid w:val="00A51034"/>
    <w:rsid w:val="00A52434"/>
    <w:rsid w:val="00A5262D"/>
    <w:rsid w:val="00A54A96"/>
    <w:rsid w:val="00A56A8C"/>
    <w:rsid w:val="00A62AC0"/>
    <w:rsid w:val="00A64E5A"/>
    <w:rsid w:val="00A67EB3"/>
    <w:rsid w:val="00A702EA"/>
    <w:rsid w:val="00A720F5"/>
    <w:rsid w:val="00A75108"/>
    <w:rsid w:val="00A8649D"/>
    <w:rsid w:val="00A87147"/>
    <w:rsid w:val="00A87AAB"/>
    <w:rsid w:val="00A90430"/>
    <w:rsid w:val="00A91D74"/>
    <w:rsid w:val="00A92EFF"/>
    <w:rsid w:val="00A936BB"/>
    <w:rsid w:val="00A94F68"/>
    <w:rsid w:val="00A96B99"/>
    <w:rsid w:val="00AA0C32"/>
    <w:rsid w:val="00AA120C"/>
    <w:rsid w:val="00AA1AA6"/>
    <w:rsid w:val="00AA646E"/>
    <w:rsid w:val="00AB04D5"/>
    <w:rsid w:val="00AB6AE8"/>
    <w:rsid w:val="00AC0543"/>
    <w:rsid w:val="00AC15E9"/>
    <w:rsid w:val="00AC172B"/>
    <w:rsid w:val="00AC23F6"/>
    <w:rsid w:val="00AC26B7"/>
    <w:rsid w:val="00AC41DC"/>
    <w:rsid w:val="00AC745A"/>
    <w:rsid w:val="00AD1936"/>
    <w:rsid w:val="00AD7B74"/>
    <w:rsid w:val="00AE2DE8"/>
    <w:rsid w:val="00AE743B"/>
    <w:rsid w:val="00AF6C60"/>
    <w:rsid w:val="00AF7568"/>
    <w:rsid w:val="00B013DA"/>
    <w:rsid w:val="00B03161"/>
    <w:rsid w:val="00B03828"/>
    <w:rsid w:val="00B0600D"/>
    <w:rsid w:val="00B06B93"/>
    <w:rsid w:val="00B07210"/>
    <w:rsid w:val="00B12E73"/>
    <w:rsid w:val="00B12E87"/>
    <w:rsid w:val="00B148F5"/>
    <w:rsid w:val="00B17855"/>
    <w:rsid w:val="00B20FDE"/>
    <w:rsid w:val="00B23645"/>
    <w:rsid w:val="00B23882"/>
    <w:rsid w:val="00B26CC4"/>
    <w:rsid w:val="00B2722B"/>
    <w:rsid w:val="00B27ED9"/>
    <w:rsid w:val="00B3041E"/>
    <w:rsid w:val="00B305AE"/>
    <w:rsid w:val="00B3227D"/>
    <w:rsid w:val="00B324C9"/>
    <w:rsid w:val="00B33659"/>
    <w:rsid w:val="00B34C1D"/>
    <w:rsid w:val="00B35E25"/>
    <w:rsid w:val="00B426B1"/>
    <w:rsid w:val="00B4511C"/>
    <w:rsid w:val="00B455CF"/>
    <w:rsid w:val="00B45DF8"/>
    <w:rsid w:val="00B46D2A"/>
    <w:rsid w:val="00B50962"/>
    <w:rsid w:val="00B50E0C"/>
    <w:rsid w:val="00B51E2A"/>
    <w:rsid w:val="00B5234E"/>
    <w:rsid w:val="00B52EA1"/>
    <w:rsid w:val="00B561A6"/>
    <w:rsid w:val="00B56AF0"/>
    <w:rsid w:val="00B66326"/>
    <w:rsid w:val="00B70DA3"/>
    <w:rsid w:val="00B72D47"/>
    <w:rsid w:val="00B72D51"/>
    <w:rsid w:val="00B76CF3"/>
    <w:rsid w:val="00B835DC"/>
    <w:rsid w:val="00B83EF4"/>
    <w:rsid w:val="00B86267"/>
    <w:rsid w:val="00B86FA5"/>
    <w:rsid w:val="00B913D4"/>
    <w:rsid w:val="00B94285"/>
    <w:rsid w:val="00B945BC"/>
    <w:rsid w:val="00B94AEB"/>
    <w:rsid w:val="00B95689"/>
    <w:rsid w:val="00B973A5"/>
    <w:rsid w:val="00B975C5"/>
    <w:rsid w:val="00BA2586"/>
    <w:rsid w:val="00BA3E85"/>
    <w:rsid w:val="00BA4FA8"/>
    <w:rsid w:val="00BB19CA"/>
    <w:rsid w:val="00BB4CF7"/>
    <w:rsid w:val="00BC3A7D"/>
    <w:rsid w:val="00BC72D5"/>
    <w:rsid w:val="00BD281E"/>
    <w:rsid w:val="00BD5FBA"/>
    <w:rsid w:val="00BE1E44"/>
    <w:rsid w:val="00BE3AC6"/>
    <w:rsid w:val="00BE5CFB"/>
    <w:rsid w:val="00BE63C6"/>
    <w:rsid w:val="00BE7311"/>
    <w:rsid w:val="00BF10A6"/>
    <w:rsid w:val="00BF17A6"/>
    <w:rsid w:val="00BF25CC"/>
    <w:rsid w:val="00BF2FAC"/>
    <w:rsid w:val="00BF3B0B"/>
    <w:rsid w:val="00BF4CFC"/>
    <w:rsid w:val="00BF5020"/>
    <w:rsid w:val="00C04B24"/>
    <w:rsid w:val="00C0709F"/>
    <w:rsid w:val="00C14592"/>
    <w:rsid w:val="00C20816"/>
    <w:rsid w:val="00C21016"/>
    <w:rsid w:val="00C2397C"/>
    <w:rsid w:val="00C2445F"/>
    <w:rsid w:val="00C31556"/>
    <w:rsid w:val="00C3190B"/>
    <w:rsid w:val="00C402B5"/>
    <w:rsid w:val="00C408E4"/>
    <w:rsid w:val="00C44485"/>
    <w:rsid w:val="00C44A25"/>
    <w:rsid w:val="00C526AF"/>
    <w:rsid w:val="00C566C0"/>
    <w:rsid w:val="00C603CF"/>
    <w:rsid w:val="00C6043F"/>
    <w:rsid w:val="00C628BE"/>
    <w:rsid w:val="00C63C06"/>
    <w:rsid w:val="00C650EB"/>
    <w:rsid w:val="00C66B03"/>
    <w:rsid w:val="00C6754C"/>
    <w:rsid w:val="00C72668"/>
    <w:rsid w:val="00C739E1"/>
    <w:rsid w:val="00C75CF3"/>
    <w:rsid w:val="00C76613"/>
    <w:rsid w:val="00C80AA2"/>
    <w:rsid w:val="00C81224"/>
    <w:rsid w:val="00C82328"/>
    <w:rsid w:val="00C84AE1"/>
    <w:rsid w:val="00C8761B"/>
    <w:rsid w:val="00C87EF9"/>
    <w:rsid w:val="00C97EB5"/>
    <w:rsid w:val="00CA0955"/>
    <w:rsid w:val="00CA2015"/>
    <w:rsid w:val="00CA2F62"/>
    <w:rsid w:val="00CA3823"/>
    <w:rsid w:val="00CA4DB2"/>
    <w:rsid w:val="00CB68C1"/>
    <w:rsid w:val="00CB6A0D"/>
    <w:rsid w:val="00CB7ACF"/>
    <w:rsid w:val="00CC1C8E"/>
    <w:rsid w:val="00CC37D0"/>
    <w:rsid w:val="00CC5551"/>
    <w:rsid w:val="00CD0769"/>
    <w:rsid w:val="00CD6062"/>
    <w:rsid w:val="00CE16D1"/>
    <w:rsid w:val="00CE275B"/>
    <w:rsid w:val="00CE43CB"/>
    <w:rsid w:val="00CE65D9"/>
    <w:rsid w:val="00CF0BA1"/>
    <w:rsid w:val="00CF1C36"/>
    <w:rsid w:val="00CF2201"/>
    <w:rsid w:val="00CF3024"/>
    <w:rsid w:val="00CF4C6E"/>
    <w:rsid w:val="00CF7055"/>
    <w:rsid w:val="00D008C1"/>
    <w:rsid w:val="00D031B6"/>
    <w:rsid w:val="00D0400C"/>
    <w:rsid w:val="00D051D8"/>
    <w:rsid w:val="00D05DD7"/>
    <w:rsid w:val="00D060A1"/>
    <w:rsid w:val="00D062D2"/>
    <w:rsid w:val="00D12566"/>
    <w:rsid w:val="00D1733B"/>
    <w:rsid w:val="00D23AA2"/>
    <w:rsid w:val="00D2409C"/>
    <w:rsid w:val="00D2625F"/>
    <w:rsid w:val="00D32135"/>
    <w:rsid w:val="00D351EC"/>
    <w:rsid w:val="00D3589E"/>
    <w:rsid w:val="00D37204"/>
    <w:rsid w:val="00D3787E"/>
    <w:rsid w:val="00D40753"/>
    <w:rsid w:val="00D40870"/>
    <w:rsid w:val="00D41898"/>
    <w:rsid w:val="00D44715"/>
    <w:rsid w:val="00D54273"/>
    <w:rsid w:val="00D60A50"/>
    <w:rsid w:val="00D63860"/>
    <w:rsid w:val="00D67F02"/>
    <w:rsid w:val="00D72553"/>
    <w:rsid w:val="00D731C3"/>
    <w:rsid w:val="00D80D83"/>
    <w:rsid w:val="00D8733A"/>
    <w:rsid w:val="00D90ED7"/>
    <w:rsid w:val="00D910E9"/>
    <w:rsid w:val="00D91728"/>
    <w:rsid w:val="00D92719"/>
    <w:rsid w:val="00D94404"/>
    <w:rsid w:val="00D97050"/>
    <w:rsid w:val="00DA0505"/>
    <w:rsid w:val="00DA59E4"/>
    <w:rsid w:val="00DA5FC0"/>
    <w:rsid w:val="00DB069B"/>
    <w:rsid w:val="00DB1667"/>
    <w:rsid w:val="00DB45F4"/>
    <w:rsid w:val="00DB6B4E"/>
    <w:rsid w:val="00DC678A"/>
    <w:rsid w:val="00DD3D2C"/>
    <w:rsid w:val="00DD5254"/>
    <w:rsid w:val="00DD52D4"/>
    <w:rsid w:val="00DD576E"/>
    <w:rsid w:val="00DE1D1E"/>
    <w:rsid w:val="00DF30FE"/>
    <w:rsid w:val="00DF391A"/>
    <w:rsid w:val="00DF5320"/>
    <w:rsid w:val="00DF71FE"/>
    <w:rsid w:val="00E02C5C"/>
    <w:rsid w:val="00E02E9C"/>
    <w:rsid w:val="00E036D0"/>
    <w:rsid w:val="00E04EC6"/>
    <w:rsid w:val="00E06ACE"/>
    <w:rsid w:val="00E070FF"/>
    <w:rsid w:val="00E133C9"/>
    <w:rsid w:val="00E150D0"/>
    <w:rsid w:val="00E1585F"/>
    <w:rsid w:val="00E20AFB"/>
    <w:rsid w:val="00E23F5A"/>
    <w:rsid w:val="00E24150"/>
    <w:rsid w:val="00E26EBE"/>
    <w:rsid w:val="00E33A20"/>
    <w:rsid w:val="00E43FC1"/>
    <w:rsid w:val="00E4444A"/>
    <w:rsid w:val="00E46A67"/>
    <w:rsid w:val="00E47DC8"/>
    <w:rsid w:val="00E50101"/>
    <w:rsid w:val="00E5026B"/>
    <w:rsid w:val="00E5386F"/>
    <w:rsid w:val="00E5461F"/>
    <w:rsid w:val="00E55D5D"/>
    <w:rsid w:val="00E5683C"/>
    <w:rsid w:val="00E56D06"/>
    <w:rsid w:val="00E72D3D"/>
    <w:rsid w:val="00E7541A"/>
    <w:rsid w:val="00E7639E"/>
    <w:rsid w:val="00E763A6"/>
    <w:rsid w:val="00E800FF"/>
    <w:rsid w:val="00E826F5"/>
    <w:rsid w:val="00E83FFF"/>
    <w:rsid w:val="00E846AE"/>
    <w:rsid w:val="00E84D57"/>
    <w:rsid w:val="00E87F52"/>
    <w:rsid w:val="00E93B6E"/>
    <w:rsid w:val="00E94C4D"/>
    <w:rsid w:val="00E950CD"/>
    <w:rsid w:val="00E97619"/>
    <w:rsid w:val="00EA17BC"/>
    <w:rsid w:val="00EA3584"/>
    <w:rsid w:val="00EB3C7F"/>
    <w:rsid w:val="00EB550C"/>
    <w:rsid w:val="00EB6630"/>
    <w:rsid w:val="00EB677A"/>
    <w:rsid w:val="00EC1839"/>
    <w:rsid w:val="00EC29FD"/>
    <w:rsid w:val="00EC7AA4"/>
    <w:rsid w:val="00ED0973"/>
    <w:rsid w:val="00ED0BB6"/>
    <w:rsid w:val="00ED23C4"/>
    <w:rsid w:val="00ED305E"/>
    <w:rsid w:val="00ED371D"/>
    <w:rsid w:val="00ED43FE"/>
    <w:rsid w:val="00ED488F"/>
    <w:rsid w:val="00ED6DC3"/>
    <w:rsid w:val="00ED79FA"/>
    <w:rsid w:val="00EE0C78"/>
    <w:rsid w:val="00EE38EC"/>
    <w:rsid w:val="00EE5992"/>
    <w:rsid w:val="00EE7902"/>
    <w:rsid w:val="00EF12B4"/>
    <w:rsid w:val="00EF4C4C"/>
    <w:rsid w:val="00F01F1B"/>
    <w:rsid w:val="00F02617"/>
    <w:rsid w:val="00F0275E"/>
    <w:rsid w:val="00F03A80"/>
    <w:rsid w:val="00F06212"/>
    <w:rsid w:val="00F07607"/>
    <w:rsid w:val="00F122FB"/>
    <w:rsid w:val="00F14412"/>
    <w:rsid w:val="00F15F70"/>
    <w:rsid w:val="00F205D8"/>
    <w:rsid w:val="00F209E1"/>
    <w:rsid w:val="00F255A7"/>
    <w:rsid w:val="00F300C4"/>
    <w:rsid w:val="00F30B47"/>
    <w:rsid w:val="00F35110"/>
    <w:rsid w:val="00F353B4"/>
    <w:rsid w:val="00F3582A"/>
    <w:rsid w:val="00F35D7B"/>
    <w:rsid w:val="00F41BC7"/>
    <w:rsid w:val="00F42026"/>
    <w:rsid w:val="00F432D1"/>
    <w:rsid w:val="00F53DFF"/>
    <w:rsid w:val="00F5632F"/>
    <w:rsid w:val="00F5684E"/>
    <w:rsid w:val="00F5782F"/>
    <w:rsid w:val="00F61B87"/>
    <w:rsid w:val="00F63329"/>
    <w:rsid w:val="00F66B64"/>
    <w:rsid w:val="00F70AA1"/>
    <w:rsid w:val="00F71D19"/>
    <w:rsid w:val="00F71DC1"/>
    <w:rsid w:val="00F7261F"/>
    <w:rsid w:val="00F80B66"/>
    <w:rsid w:val="00F82C86"/>
    <w:rsid w:val="00F912CB"/>
    <w:rsid w:val="00F92465"/>
    <w:rsid w:val="00F9664C"/>
    <w:rsid w:val="00FA27AB"/>
    <w:rsid w:val="00FA6490"/>
    <w:rsid w:val="00FA6956"/>
    <w:rsid w:val="00FA7883"/>
    <w:rsid w:val="00FB0046"/>
    <w:rsid w:val="00FB00D9"/>
    <w:rsid w:val="00FB0EAA"/>
    <w:rsid w:val="00FC168B"/>
    <w:rsid w:val="00FC1885"/>
    <w:rsid w:val="00FC5DCA"/>
    <w:rsid w:val="00FC6F4D"/>
    <w:rsid w:val="00FC7239"/>
    <w:rsid w:val="00FC7857"/>
    <w:rsid w:val="00FD03B9"/>
    <w:rsid w:val="00FD05B2"/>
    <w:rsid w:val="00FD090B"/>
    <w:rsid w:val="00FD57F9"/>
    <w:rsid w:val="00FE056D"/>
    <w:rsid w:val="00FE1BF4"/>
    <w:rsid w:val="00FF0737"/>
    <w:rsid w:val="00FF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301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5A7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449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USUARIO</cp:lastModifiedBy>
  <cp:revision>4</cp:revision>
  <dcterms:created xsi:type="dcterms:W3CDTF">2026-04-01T19:09:00Z</dcterms:created>
  <dcterms:modified xsi:type="dcterms:W3CDTF">2026-04-01T19:13:00Z</dcterms:modified>
</cp:coreProperties>
</file>