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4265D53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E12143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04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6ED1E15" w:rsidR="005F1884" w:rsidRDefault="00E732D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In</w:t>
      </w:r>
      <w:r w:rsidR="00943A0E">
        <w:rPr>
          <w:rFonts w:eastAsia="Calibri"/>
        </w:rPr>
        <w:t xml:space="preserve">stitui </w:t>
      </w:r>
      <w:r w:rsidR="00E12143">
        <w:rPr>
          <w:rFonts w:eastAsia="Calibri"/>
        </w:rPr>
        <w:t>a Semana municipal da Adoção Tardia de crianças e adolescentes, no município de Mogi das Cruzes-SP.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21A3C38" w14:textId="66545E0C" w:rsidR="00E12143" w:rsidRPr="00E12143" w:rsidRDefault="00241C2B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E12143" w:rsidRPr="00E12143">
        <w:rPr>
          <w:rFonts w:eastAsia="Calibri"/>
        </w:rPr>
        <w:t>Fica instituída, na semana que compreende o dia 12 de outubro de cada ano, a</w:t>
      </w:r>
      <w:r w:rsidR="00E12143">
        <w:rPr>
          <w:rFonts w:eastAsia="Calibri"/>
        </w:rPr>
        <w:t xml:space="preserve"> </w:t>
      </w:r>
      <w:r w:rsidR="00E12143" w:rsidRPr="00E12143">
        <w:rPr>
          <w:rFonts w:eastAsia="Calibri"/>
        </w:rPr>
        <w:t>Semana Municipal da Adoção Tardia de Crianças e Adolescentes.</w:t>
      </w:r>
    </w:p>
    <w:p w14:paraId="60720967" w14:textId="77777777" w:rsid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D15160" w14:textId="6045D5EF" w:rsidR="00E12143" w:rsidRP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2143">
        <w:rPr>
          <w:rFonts w:eastAsia="Calibri"/>
          <w:b/>
          <w:bCs/>
        </w:rPr>
        <w:t>Art. 2</w:t>
      </w:r>
      <w:r w:rsidRPr="00E12143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A Semana Municipal da Adoção Tardia de Crianças e Adolescentes tem por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finalidade trazer à sociedade do município de Mogi das Cruzes-SP a reflexão e a conscientização em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relação â adoção tardia, bem como incentivar a agilização procedimental, comemoração e realização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de campanhas de sensibilização, por meio de publicidade, sobre o tema.</w:t>
      </w:r>
    </w:p>
    <w:p w14:paraId="45420923" w14:textId="77777777" w:rsid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50BA76" w14:textId="112B3688" w:rsidR="00E12143" w:rsidRP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2143">
        <w:rPr>
          <w:rFonts w:eastAsia="Calibri"/>
          <w:b/>
          <w:bCs/>
        </w:rPr>
        <w:t>Parágrafo único.</w:t>
      </w:r>
      <w:r w:rsidRPr="00E12143">
        <w:rPr>
          <w:rFonts w:eastAsia="Calibri"/>
        </w:rPr>
        <w:t xml:space="preserve"> Para o cumprimento dos objetivos da Semana Municipal de Adoção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Tardia, serão realizados debates, palestras, seminários e a promoção de iniciativas visando à adoção de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crianças e adolescentes entre três e dezessete anos em todo o município de Mogi das Cruzes-SP.</w:t>
      </w:r>
    </w:p>
    <w:p w14:paraId="0A21A359" w14:textId="77777777" w:rsid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85DD88" w14:textId="1FD8528A" w:rsidR="00E12143" w:rsidRP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2143">
        <w:rPr>
          <w:rFonts w:eastAsia="Calibri"/>
          <w:b/>
          <w:bCs/>
        </w:rPr>
        <w:t>Art. 3</w:t>
      </w:r>
      <w:r w:rsidRPr="00E12143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A efetivação da Semana Municipal da Adoção Tardia de Crianças e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Adolescentes fica a cargo dos órgãos competentes do Poder Executivo Municipal, em consonância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com os Poderes Legislativo e Judiciário, Ministério Público e entidades da sociedade civil.</w:t>
      </w:r>
    </w:p>
    <w:p w14:paraId="5096741E" w14:textId="77777777" w:rsidR="00E12143" w:rsidRDefault="00E12143" w:rsidP="00E1214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A75934E" w14:textId="7DCEAD62" w:rsidR="00F40FD8" w:rsidRDefault="00E12143" w:rsidP="00E12143">
      <w:pPr>
        <w:autoSpaceDE w:val="0"/>
        <w:autoSpaceDN w:val="0"/>
        <w:adjustRightInd w:val="0"/>
        <w:ind w:firstLine="4502"/>
        <w:jc w:val="both"/>
      </w:pPr>
      <w:r w:rsidRPr="00E12143">
        <w:rPr>
          <w:rFonts w:eastAsia="Calibri"/>
          <w:b/>
          <w:bCs/>
        </w:rPr>
        <w:t>Art. 4</w:t>
      </w:r>
      <w:r w:rsidRPr="00E12143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E12143">
        <w:rPr>
          <w:rFonts w:eastAsia="Calibri"/>
        </w:rPr>
        <w:t>Esta Lei entra em vigor na data de sua publicação.</w:t>
      </w:r>
    </w:p>
    <w:p w14:paraId="3DD3B4A5" w14:textId="77777777" w:rsidR="00943A0E" w:rsidRDefault="00943A0E" w:rsidP="0020533B">
      <w:pPr>
        <w:ind w:firstLine="4502"/>
        <w:jc w:val="both"/>
      </w:pPr>
    </w:p>
    <w:p w14:paraId="00F3AFFF" w14:textId="77777777" w:rsidR="00E12143" w:rsidRDefault="00E12143" w:rsidP="0020533B">
      <w:pPr>
        <w:ind w:firstLine="4502"/>
        <w:jc w:val="both"/>
      </w:pPr>
    </w:p>
    <w:p w14:paraId="7C8AF90B" w14:textId="21DCC73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5F916DCA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3E3AD8FD" w14:textId="77777777" w:rsidR="00F40FD8" w:rsidRDefault="00F40FD8" w:rsidP="0020533B">
      <w:pPr>
        <w:jc w:val="center"/>
      </w:pPr>
    </w:p>
    <w:p w14:paraId="7B8882CC" w14:textId="77777777" w:rsidR="00F40FD8" w:rsidRDefault="00F40FD8" w:rsidP="0020533B">
      <w:pPr>
        <w:jc w:val="center"/>
      </w:pPr>
    </w:p>
    <w:p w14:paraId="35A9EBD8" w14:textId="205295B2" w:rsidR="00F40FD8" w:rsidRDefault="00F40FD8" w:rsidP="0020533B">
      <w:pPr>
        <w:jc w:val="center"/>
      </w:pPr>
      <w:r>
        <w:lastRenderedPageBreak/>
        <w:t xml:space="preserve">(Autoria do Projeto: Vereador </w:t>
      </w:r>
      <w:r w:rsidR="00E12143">
        <w:t>Juliano Malaquias Botelho</w:t>
      </w:r>
      <w:r>
        <w:t>)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2024-04-16T19:57:00Z</dcterms:created>
  <dcterms:modified xsi:type="dcterms:W3CDTF">2024-04-16T20:01:00Z</dcterms:modified>
</cp:coreProperties>
</file>