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4FCF387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B43D89">
        <w:rPr>
          <w:b/>
          <w:bCs/>
        </w:rPr>
        <w:t>7</w:t>
      </w:r>
      <w:r w:rsidR="00C818F7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B1F0F">
        <w:rPr>
          <w:b/>
          <w:bCs/>
        </w:rPr>
        <w:t>0</w:t>
      </w:r>
      <w:r w:rsidR="00C818F7">
        <w:rPr>
          <w:b/>
          <w:bCs/>
        </w:rPr>
        <w:t>3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JANEIRO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003C6F34" w:rsidR="006B7706" w:rsidRDefault="00C818F7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oficialização a inserção do Festival “Carnívoros”, no Calendário Turístico das Festividades do Município de Mogi das Cruzes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65A03D93" w14:textId="11D2C2A0" w:rsidR="006B7706" w:rsidRDefault="00241C2B" w:rsidP="00C818F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C818F7" w:rsidRPr="00C818F7">
        <w:rPr>
          <w:rFonts w:eastAsia="Calibri"/>
        </w:rPr>
        <w:t>Fica oficializado e inserido no Calendário Turístico das Festividades do</w:t>
      </w:r>
      <w:r w:rsidR="00C818F7">
        <w:rPr>
          <w:rFonts w:eastAsia="Calibri"/>
        </w:rPr>
        <w:t xml:space="preserve"> </w:t>
      </w:r>
      <w:r w:rsidR="00C818F7" w:rsidRPr="00C818F7">
        <w:rPr>
          <w:rFonts w:eastAsia="Calibri"/>
        </w:rPr>
        <w:t>Município, instituído pela Lei nº 2.890 de 25 de fevereiro de 1985 e alterações posteriores,</w:t>
      </w:r>
      <w:r w:rsidR="00C818F7">
        <w:rPr>
          <w:rFonts w:eastAsia="Calibri"/>
        </w:rPr>
        <w:t xml:space="preserve"> </w:t>
      </w:r>
      <w:r w:rsidR="00C818F7" w:rsidRPr="00C818F7">
        <w:rPr>
          <w:rFonts w:eastAsia="Calibri"/>
        </w:rPr>
        <w:t>o Festival "Carnívoros", a ser realizado anualmente, no mês de agosto.</w:t>
      </w:r>
    </w:p>
    <w:p w14:paraId="6901D986" w14:textId="77777777" w:rsidR="00B43D89" w:rsidRDefault="00B43D89" w:rsidP="00B43D89">
      <w:pPr>
        <w:ind w:firstLine="4502"/>
        <w:jc w:val="both"/>
      </w:pPr>
    </w:p>
    <w:p w14:paraId="046437F0" w14:textId="6ABB5E90" w:rsidR="005B4A89" w:rsidRDefault="00B43D89" w:rsidP="00B43D89">
      <w:pPr>
        <w:ind w:firstLine="4502"/>
        <w:jc w:val="both"/>
      </w:pPr>
      <w:r w:rsidRPr="00B43D89">
        <w:rPr>
          <w:b/>
          <w:bCs/>
        </w:rPr>
        <w:t xml:space="preserve">Art. </w:t>
      </w:r>
      <w:r w:rsidR="00C818F7">
        <w:rPr>
          <w:b/>
          <w:bCs/>
        </w:rPr>
        <w:t>2</w:t>
      </w:r>
      <w:r w:rsidR="009C5312">
        <w:rPr>
          <w:b/>
          <w:bCs/>
        </w:rPr>
        <w:t>º</w:t>
      </w:r>
      <w:r w:rsidR="006B7706">
        <w:rPr>
          <w:b/>
          <w:bCs/>
        </w:rPr>
        <w:t xml:space="preserve"> </w:t>
      </w:r>
      <w:r w:rsidRPr="00B43D89">
        <w:t>Esta Lei entrará em vigor na data de sua publicação</w:t>
      </w:r>
      <w:r w:rsidR="00C818F7">
        <w:t>.</w:t>
      </w:r>
    </w:p>
    <w:p w14:paraId="2C777E37" w14:textId="77777777" w:rsidR="00B43D89" w:rsidRDefault="00B43D89" w:rsidP="00B43D89">
      <w:pPr>
        <w:ind w:firstLine="4502"/>
        <w:jc w:val="both"/>
      </w:pPr>
    </w:p>
    <w:p w14:paraId="33463EEF" w14:textId="77777777" w:rsidR="00B43D89" w:rsidRDefault="00B43D89" w:rsidP="00B43D89">
      <w:pPr>
        <w:ind w:firstLine="4502"/>
        <w:jc w:val="both"/>
      </w:pPr>
    </w:p>
    <w:p w14:paraId="1D46EEDA" w14:textId="201C1610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0B1BE9">
        <w:t>0</w:t>
      </w:r>
      <w:r w:rsidR="00C818F7">
        <w:t>3</w:t>
      </w:r>
      <w:r w:rsidR="00647890">
        <w:t xml:space="preserve"> de </w:t>
      </w:r>
      <w:r w:rsidR="009C5312">
        <w:t xml:space="preserve">janeiro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1233DB81" w14:textId="43C28B89" w:rsidR="00B43D89" w:rsidRDefault="00B43D89" w:rsidP="00647890">
      <w:pPr>
        <w:jc w:val="center"/>
      </w:pPr>
      <w:r>
        <w:t>(Farofa)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9333B19" w:rsidR="00647890" w:rsidRDefault="00647890" w:rsidP="00647890">
      <w:pPr>
        <w:ind w:firstLine="4502"/>
        <w:jc w:val="both"/>
      </w:pPr>
      <w:r>
        <w:t>Secretaria</w:t>
      </w:r>
      <w:r w:rsidR="00682BF4">
        <w:t xml:space="preserve"> Legislativa da Câmara Municipal de Mogi das Cruzes, </w:t>
      </w:r>
      <w:r w:rsidR="000B1BE9">
        <w:t>0</w:t>
      </w:r>
      <w:r w:rsidR="00B43D89">
        <w:t xml:space="preserve">2 </w:t>
      </w:r>
      <w:r w:rsidR="00682BF4">
        <w:t xml:space="preserve">de </w:t>
      </w:r>
      <w:r w:rsidR="00B43D89">
        <w:t>janeiro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04271210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C818F7">
        <w:t xml:space="preserve"> Vereador Eduardo Hiroshi Ota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2025-01-27T16:32:00Z</dcterms:created>
  <dcterms:modified xsi:type="dcterms:W3CDTF">2025-01-27T16:36:00Z</dcterms:modified>
</cp:coreProperties>
</file>