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6ED39837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C66F0F">
        <w:rPr>
          <w:b/>
          <w:bCs/>
        </w:rPr>
        <w:t>8</w:t>
      </w:r>
      <w:r w:rsidR="00082246">
        <w:rPr>
          <w:b/>
          <w:bCs/>
        </w:rPr>
        <w:t>9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715DB8">
        <w:rPr>
          <w:b/>
          <w:bCs/>
        </w:rPr>
        <w:t>2</w:t>
      </w:r>
      <w:r w:rsidR="00945FFC">
        <w:rPr>
          <w:b/>
          <w:bCs/>
        </w:rPr>
        <w:t>4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CE227D">
        <w:rPr>
          <w:b/>
          <w:bCs/>
        </w:rPr>
        <w:t>ABRIL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66E0E423" w:rsidR="005F1884" w:rsidRDefault="00EE2973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</w:t>
      </w:r>
      <w:r w:rsidR="00715DB8">
        <w:rPr>
          <w:rFonts w:eastAsia="Calibri"/>
        </w:rPr>
        <w:t>sobre</w:t>
      </w:r>
      <w:r w:rsidR="00945FFC">
        <w:rPr>
          <w:rFonts w:eastAsia="Calibri"/>
        </w:rPr>
        <w:t xml:space="preserve"> a </w:t>
      </w:r>
      <w:r w:rsidR="00082246">
        <w:rPr>
          <w:rFonts w:eastAsia="Calibri"/>
        </w:rPr>
        <w:t>oficialização e denominação do Complexo Viário João Gilberto M</w:t>
      </w:r>
      <w:r w:rsidR="00602A47">
        <w:rPr>
          <w:rFonts w:eastAsia="Calibri"/>
        </w:rPr>
        <w:t>o</w:t>
      </w:r>
      <w:r w:rsidR="00082246">
        <w:rPr>
          <w:rFonts w:eastAsia="Calibri"/>
        </w:rPr>
        <w:t>ro.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25DA9371" w:rsidR="009F0DD4" w:rsidRPr="00C66F0F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CE5C7A">
        <w:rPr>
          <w:rFonts w:eastAsia="Calibri"/>
          <w:b/>
          <w:bCs/>
        </w:rPr>
        <w:t>PR</w:t>
      </w:r>
      <w:r w:rsidR="00945FFC">
        <w:rPr>
          <w:rFonts w:eastAsia="Calibri"/>
          <w:b/>
          <w:bCs/>
        </w:rPr>
        <w:t xml:space="preserve">EFEITO DO MUNICÍPIO DE </w:t>
      </w:r>
      <w:r w:rsidR="00C66F0F">
        <w:rPr>
          <w:rFonts w:eastAsia="Calibri"/>
          <w:b/>
          <w:bCs/>
        </w:rPr>
        <w:t>MOGI DAS CRUZES</w:t>
      </w:r>
      <w:r w:rsidR="00C66F0F" w:rsidRPr="00C66F0F">
        <w:rPr>
          <w:rFonts w:eastAsia="Calibri"/>
        </w:rPr>
        <w:t xml:space="preserve">, faço saber que a Câmara </w:t>
      </w:r>
      <w:r w:rsidR="00945FFC">
        <w:rPr>
          <w:rFonts w:eastAsia="Calibri"/>
        </w:rPr>
        <w:t>Municipal decreta e eu sanciono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2FD0495E" w14:textId="1E269453" w:rsidR="00082246" w:rsidRPr="00082246" w:rsidRDefault="00241C2B" w:rsidP="0008224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 </w:t>
      </w:r>
      <w:r w:rsidR="00082246" w:rsidRPr="00082246">
        <w:rPr>
          <w:rFonts w:eastAsia="Calibri"/>
        </w:rPr>
        <w:t>Fica oficializado e denominado Complexo Viário João Gilberto Moro,</w:t>
      </w:r>
      <w:r w:rsidR="00082246">
        <w:rPr>
          <w:rFonts w:eastAsia="Calibri"/>
        </w:rPr>
        <w:t xml:space="preserve"> </w:t>
      </w:r>
      <w:r w:rsidR="00082246" w:rsidRPr="00082246">
        <w:rPr>
          <w:rFonts w:eastAsia="Calibri"/>
        </w:rPr>
        <w:t>cujos dados biográficos acompanham a presente lei, o complexo viário a funcionar como ligação</w:t>
      </w:r>
      <w:r w:rsidR="00082246">
        <w:rPr>
          <w:rFonts w:eastAsia="Calibri"/>
        </w:rPr>
        <w:t xml:space="preserve"> </w:t>
      </w:r>
      <w:r w:rsidR="00082246" w:rsidRPr="00082246">
        <w:rPr>
          <w:rFonts w:eastAsia="Calibri"/>
        </w:rPr>
        <w:t>entre a Avenida Francisco Rodrigues Filho e a Avenida Vereador Dante Jordão Stoppa,</w:t>
      </w:r>
      <w:r w:rsidR="00082246">
        <w:rPr>
          <w:rFonts w:eastAsia="Calibri"/>
        </w:rPr>
        <w:t xml:space="preserve"> </w:t>
      </w:r>
      <w:r w:rsidR="00082246" w:rsidRPr="00082246">
        <w:rPr>
          <w:rFonts w:eastAsia="Calibri"/>
        </w:rPr>
        <w:t>localizadas no Distrito de César de Souza, neste Município, identificado no croqui anexo do</w:t>
      </w:r>
      <w:r w:rsidR="00082246">
        <w:rPr>
          <w:rFonts w:eastAsia="Calibri"/>
        </w:rPr>
        <w:t xml:space="preserve"> </w:t>
      </w:r>
      <w:r w:rsidR="00082246" w:rsidRPr="00082246">
        <w:rPr>
          <w:rFonts w:eastAsia="Calibri"/>
        </w:rPr>
        <w:t>arquivo da Secretaria de Urbanismo, código de logradouro nº 22.832.</w:t>
      </w:r>
    </w:p>
    <w:p w14:paraId="466ACA98" w14:textId="77777777" w:rsidR="00082246" w:rsidRDefault="00082246" w:rsidP="0008224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DB6B7B" w14:textId="17CD0907" w:rsidR="00082246" w:rsidRPr="00082246" w:rsidRDefault="00082246" w:rsidP="0008224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82246">
        <w:rPr>
          <w:rFonts w:eastAsia="Calibri"/>
          <w:b/>
          <w:bCs/>
        </w:rPr>
        <w:t>Parágrafo único.</w:t>
      </w:r>
      <w:r w:rsidRPr="00082246">
        <w:rPr>
          <w:rFonts w:eastAsia="Calibri"/>
        </w:rPr>
        <w:t xml:space="preserve"> A denominação a que alude o caput deste artigo será consignada</w:t>
      </w:r>
      <w:r>
        <w:rPr>
          <w:rFonts w:eastAsia="Calibri"/>
        </w:rPr>
        <w:t xml:space="preserve"> </w:t>
      </w:r>
      <w:r w:rsidRPr="00082246">
        <w:rPr>
          <w:rFonts w:eastAsia="Calibri"/>
        </w:rPr>
        <w:t>em placas identificativas que serão instaladas no local, com os seguintes dizeres:</w:t>
      </w:r>
    </w:p>
    <w:p w14:paraId="446ED179" w14:textId="77777777" w:rsidR="00082246" w:rsidRDefault="00082246" w:rsidP="0008224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1B72294" w14:textId="2FE0216B" w:rsidR="00082246" w:rsidRDefault="00082246" w:rsidP="00082246">
      <w:pPr>
        <w:autoSpaceDE w:val="0"/>
        <w:autoSpaceDN w:val="0"/>
        <w:adjustRightInd w:val="0"/>
        <w:jc w:val="center"/>
        <w:rPr>
          <w:rFonts w:eastAsia="Calibri"/>
        </w:rPr>
      </w:pPr>
      <w:r w:rsidRPr="00082246">
        <w:rPr>
          <w:rFonts w:eastAsia="Calibri"/>
        </w:rPr>
        <w:t>COMPLEXO VIÁRIO JOÃO GILBERTO MORO</w:t>
      </w:r>
    </w:p>
    <w:p w14:paraId="0A92F98D" w14:textId="77777777" w:rsidR="00082246" w:rsidRPr="00082246" w:rsidRDefault="00082246" w:rsidP="0008224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6BEFB83" w14:textId="5958AEF9" w:rsidR="00945FFC" w:rsidRDefault="00082246" w:rsidP="0008224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82246">
        <w:rPr>
          <w:rFonts w:eastAsia="Calibri"/>
          <w:b/>
          <w:bCs/>
        </w:rPr>
        <w:t>Art. 2º</w:t>
      </w:r>
      <w:r w:rsidRPr="00082246">
        <w:rPr>
          <w:rFonts w:eastAsia="Calibri"/>
        </w:rPr>
        <w:t xml:space="preserve"> As despesas com a execução da presente lei correrão por conta das dotações</w:t>
      </w:r>
      <w:r>
        <w:rPr>
          <w:rFonts w:eastAsia="Calibri"/>
        </w:rPr>
        <w:t xml:space="preserve"> </w:t>
      </w:r>
      <w:r w:rsidRPr="00082246">
        <w:rPr>
          <w:rFonts w:eastAsia="Calibri"/>
        </w:rPr>
        <w:t>próprias do orçamento.</w:t>
      </w:r>
    </w:p>
    <w:p w14:paraId="5F73377A" w14:textId="77777777" w:rsidR="00082246" w:rsidRPr="00082246" w:rsidRDefault="00082246" w:rsidP="0008224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C99515F" w14:textId="67A60BF2" w:rsidR="00084A85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97EC9">
        <w:rPr>
          <w:rFonts w:eastAsia="Calibri"/>
          <w:b/>
          <w:bCs/>
        </w:rPr>
        <w:t xml:space="preserve">Art. </w:t>
      </w:r>
      <w:r w:rsidR="00082246">
        <w:rPr>
          <w:rFonts w:eastAsia="Calibri"/>
          <w:b/>
          <w:bCs/>
        </w:rPr>
        <w:t>3</w:t>
      </w:r>
      <w:r w:rsidRPr="00497EC9">
        <w:rPr>
          <w:rFonts w:eastAsia="Calibri"/>
          <w:b/>
          <w:bCs/>
        </w:rPr>
        <w:t>º</w:t>
      </w:r>
      <w:r>
        <w:rPr>
          <w:rFonts w:eastAsia="Calibri"/>
        </w:rPr>
        <w:t xml:space="preserve"> </w:t>
      </w:r>
      <w:r w:rsidRPr="00497EC9">
        <w:rPr>
          <w:rFonts w:eastAsia="Calibri"/>
        </w:rPr>
        <w:t>Esta lei entra</w:t>
      </w:r>
      <w:r w:rsidR="00945FFC">
        <w:rPr>
          <w:rFonts w:eastAsia="Calibri"/>
        </w:rPr>
        <w:t>rá</w:t>
      </w:r>
      <w:r w:rsidRPr="00497EC9">
        <w:rPr>
          <w:rFonts w:eastAsia="Calibri"/>
        </w:rPr>
        <w:t xml:space="preserve"> em vigor na data de sua publica</w:t>
      </w:r>
      <w:r w:rsidR="008F5DE6">
        <w:rPr>
          <w:rFonts w:eastAsia="Calibri"/>
        </w:rPr>
        <w:t>ção</w:t>
      </w:r>
      <w:r w:rsidR="00082246">
        <w:rPr>
          <w:rFonts w:eastAsia="Calibri"/>
        </w:rPr>
        <w:t>.</w:t>
      </w:r>
    </w:p>
    <w:p w14:paraId="6911ECFC" w14:textId="77777777" w:rsidR="00195A28" w:rsidRDefault="00195A28" w:rsidP="008F5DE6">
      <w:pPr>
        <w:jc w:val="both"/>
      </w:pPr>
    </w:p>
    <w:p w14:paraId="27644663" w14:textId="77777777" w:rsidR="00084A85" w:rsidRDefault="00084A85" w:rsidP="0020533B">
      <w:pPr>
        <w:ind w:firstLine="4502"/>
        <w:jc w:val="both"/>
      </w:pPr>
    </w:p>
    <w:p w14:paraId="7C8AF90B" w14:textId="278A7400" w:rsidR="009B0118" w:rsidRDefault="00945FFC" w:rsidP="0020533B">
      <w:pPr>
        <w:ind w:firstLine="4502"/>
        <w:jc w:val="both"/>
      </w:pPr>
      <w:r>
        <w:t>PREFEITURA MUNICIPAL</w:t>
      </w:r>
      <w:r w:rsidR="00CE5C7A">
        <w:t xml:space="preserve"> </w:t>
      </w:r>
      <w:r w:rsidR="00C66F0F">
        <w:t>DE MOGI DAS CRUZES</w:t>
      </w:r>
      <w:r w:rsidR="00285E23">
        <w:t xml:space="preserve">, </w:t>
      </w:r>
      <w:r w:rsidR="000F7E37">
        <w:t xml:space="preserve">em </w:t>
      </w:r>
      <w:r w:rsidR="00084A85">
        <w:t>2</w:t>
      </w:r>
      <w:r>
        <w:t xml:space="preserve">4 </w:t>
      </w:r>
      <w:r w:rsidR="00285E23">
        <w:t xml:space="preserve">de </w:t>
      </w:r>
      <w:r>
        <w:t>abril</w:t>
      </w:r>
      <w:r w:rsidR="006A2B0E">
        <w:t xml:space="preserve"> </w:t>
      </w:r>
      <w:r w:rsidR="00285E23">
        <w:t>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2F3EB998" w:rsidR="009B0118" w:rsidRDefault="00945FFC" w:rsidP="009B0118">
      <w:pPr>
        <w:jc w:val="center"/>
      </w:pPr>
      <w:r>
        <w:t>CAIO CESAR MACHADO DA CUNHA</w:t>
      </w:r>
    </w:p>
    <w:p w14:paraId="2F22012C" w14:textId="533D3A15" w:rsidR="00D77E83" w:rsidRDefault="00CE5C7A" w:rsidP="000C3B4F">
      <w:pPr>
        <w:jc w:val="center"/>
      </w:pPr>
      <w:r>
        <w:t>Pre</w:t>
      </w:r>
      <w:r w:rsidR="00945FFC">
        <w:t>feito de Mogi das Cruzes</w:t>
      </w:r>
    </w:p>
    <w:p w14:paraId="44391B8E" w14:textId="77777777" w:rsidR="00C66F0F" w:rsidRDefault="00C66F0F" w:rsidP="00C66F0F"/>
    <w:p w14:paraId="68E0383B" w14:textId="77777777" w:rsidR="00C66F0F" w:rsidRDefault="00C66F0F" w:rsidP="000C3B4F">
      <w:pPr>
        <w:jc w:val="center"/>
      </w:pPr>
    </w:p>
    <w:p w14:paraId="54D34664" w14:textId="10AC7696" w:rsidR="00C66F0F" w:rsidRDefault="00C66F0F" w:rsidP="000C3B4F">
      <w:pPr>
        <w:jc w:val="center"/>
      </w:pPr>
      <w:r>
        <w:t>RUBENS PEDRO DE OLIVEIRA</w:t>
      </w:r>
    </w:p>
    <w:p w14:paraId="25C62867" w14:textId="5F3DBE48" w:rsidR="00C66F0F" w:rsidRDefault="00913499" w:rsidP="000C3B4F">
      <w:pPr>
        <w:jc w:val="center"/>
      </w:pPr>
      <w:r>
        <w:t>Secretário</w:t>
      </w:r>
      <w:r w:rsidR="00C66F0F">
        <w:t xml:space="preserve"> Adjunto de Governo</w:t>
      </w:r>
    </w:p>
    <w:p w14:paraId="625E1D2B" w14:textId="77777777" w:rsidR="0020533B" w:rsidRDefault="0020533B" w:rsidP="000C3B4F">
      <w:pPr>
        <w:jc w:val="center"/>
      </w:pPr>
    </w:p>
    <w:p w14:paraId="76B44940" w14:textId="77777777" w:rsidR="004F25D0" w:rsidRDefault="004F25D0" w:rsidP="000C3B4F">
      <w:pPr>
        <w:jc w:val="center"/>
      </w:pPr>
    </w:p>
    <w:p w14:paraId="36714C1D" w14:textId="1908AEE2" w:rsidR="00CE5C7A" w:rsidRDefault="0020533B" w:rsidP="001473FC">
      <w:pPr>
        <w:ind w:firstLine="4502"/>
        <w:jc w:val="both"/>
      </w:pPr>
      <w:r>
        <w:t xml:space="preserve">Registrada na Secretaria </w:t>
      </w:r>
      <w:r w:rsidR="00945FFC">
        <w:t>de Governo</w:t>
      </w:r>
      <w:r w:rsidR="00CE5C7A">
        <w:t xml:space="preserve"> </w:t>
      </w:r>
      <w:r w:rsidR="00945FFC">
        <w:t xml:space="preserve">-Departamento de Gestão Governamental. Acesso público pelo site </w:t>
      </w:r>
      <w:hyperlink r:id="rId8" w:history="1">
        <w:r w:rsidR="00082246" w:rsidRPr="00EE349B">
          <w:rPr>
            <w:rStyle w:val="Hyperlink"/>
          </w:rPr>
          <w:t>www.mogidascruzes.sp.gov.br</w:t>
        </w:r>
      </w:hyperlink>
      <w:r w:rsidR="00945FFC">
        <w:t>.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2A47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1C71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5FFC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2024-05-13T18:25:00Z</dcterms:created>
  <dcterms:modified xsi:type="dcterms:W3CDTF">2024-05-14T19:05:00Z</dcterms:modified>
</cp:coreProperties>
</file>