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3F43AB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E47050">
        <w:rPr>
          <w:b/>
          <w:bCs/>
        </w:rPr>
        <w:t>1</w:t>
      </w:r>
      <w:r w:rsidR="002E3437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</w:t>
      </w:r>
      <w:r w:rsidR="00E47050">
        <w:rPr>
          <w:b/>
          <w:bCs/>
        </w:rPr>
        <w:t>7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B2BEE63" w:rsidR="005F1884" w:rsidRDefault="002E3437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programa de segurança nas instituições públicas e privadas de ensino</w:t>
      </w:r>
      <w:r w:rsidR="004E1098">
        <w:rPr>
          <w:rFonts w:eastAsia="Calibri"/>
        </w:rPr>
        <w:t>, no âmbito do Município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827C6FD" w14:textId="186B0F0F" w:rsidR="004E1098" w:rsidRPr="004E1098" w:rsidRDefault="00B071C3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</w:t>
      </w:r>
      <w:r w:rsidR="00D25610">
        <w:rPr>
          <w:rFonts w:eastAsia="Calibri"/>
          <w:b/>
          <w:bCs/>
        </w:rPr>
        <w:t xml:space="preserve"> 1º</w:t>
      </w:r>
      <w:r w:rsidRPr="00B071C3">
        <w:rPr>
          <w:rFonts w:eastAsia="Calibri"/>
          <w:b/>
          <w:bCs/>
        </w:rPr>
        <w:t xml:space="preserve"> </w:t>
      </w:r>
      <w:r w:rsidR="004E1098" w:rsidRPr="004E1098">
        <w:rPr>
          <w:rFonts w:eastAsia="Calibri"/>
        </w:rPr>
        <w:t>A presente Lei estabelece o programa de políticas públicas voltada</w:t>
      </w:r>
      <w:r w:rsidR="004E1098">
        <w:rPr>
          <w:rFonts w:eastAsia="Calibri"/>
        </w:rPr>
        <w:t xml:space="preserve"> </w:t>
      </w:r>
      <w:r w:rsidR="004E1098" w:rsidRPr="004E1098">
        <w:rPr>
          <w:rFonts w:eastAsia="Calibri"/>
        </w:rPr>
        <w:t>para a prevenção e o controle da violência nas escolas privadas e da rede pública de</w:t>
      </w:r>
      <w:r w:rsidR="004E1098">
        <w:rPr>
          <w:rFonts w:eastAsia="Calibri"/>
        </w:rPr>
        <w:t xml:space="preserve"> </w:t>
      </w:r>
      <w:r w:rsidR="004E1098" w:rsidRPr="004E1098">
        <w:rPr>
          <w:rFonts w:eastAsia="Calibri"/>
        </w:rPr>
        <w:t>Mogi das Cruzes.</w:t>
      </w:r>
    </w:p>
    <w:p w14:paraId="0F1F019A" w14:textId="77777777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09913B" w14:textId="5E2D68EC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Art. 2º</w:t>
      </w:r>
      <w:r w:rsidRPr="004E1098">
        <w:rPr>
          <w:rFonts w:eastAsia="Calibri"/>
        </w:rPr>
        <w:t xml:space="preserve"> São diretrizes para a efetivação da segurança escolar:</w:t>
      </w:r>
    </w:p>
    <w:p w14:paraId="46F4E957" w14:textId="77777777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8C5814" w14:textId="73A50A4B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I</w:t>
      </w:r>
      <w:r w:rsidRPr="004E1098">
        <w:rPr>
          <w:rFonts w:eastAsia="Calibri"/>
          <w:b/>
          <w:bCs/>
        </w:rPr>
        <w:t>-</w:t>
      </w:r>
      <w:r w:rsidRPr="004E1098">
        <w:rPr>
          <w:rFonts w:eastAsia="Calibri"/>
        </w:rPr>
        <w:t xml:space="preserve"> Elaboração e implementação das medidas necessárias para prevenir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e combater situações de insegurança e violência escolar;</w:t>
      </w:r>
    </w:p>
    <w:p w14:paraId="24A6AAE9" w14:textId="77777777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158E4F" w14:textId="35AAF160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II</w:t>
      </w:r>
      <w:r w:rsidRPr="004E1098">
        <w:rPr>
          <w:rFonts w:eastAsia="Calibri"/>
          <w:b/>
          <w:bCs/>
        </w:rPr>
        <w:t>-</w:t>
      </w:r>
      <w:r w:rsidRPr="004E1098">
        <w:rPr>
          <w:rFonts w:eastAsia="Calibri"/>
        </w:rPr>
        <w:t xml:space="preserve"> Estabelecimento das prioridades de intervenção e parcerias com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outras entidades da administração pública;</w:t>
      </w:r>
    </w:p>
    <w:p w14:paraId="2178CCED" w14:textId="77777777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02F088" w14:textId="22E8FCB1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III</w:t>
      </w:r>
      <w:r w:rsidRPr="004E1098">
        <w:rPr>
          <w:rFonts w:eastAsia="Calibri"/>
          <w:b/>
          <w:bCs/>
        </w:rPr>
        <w:t>-</w:t>
      </w:r>
      <w:r w:rsidRPr="004E1098">
        <w:rPr>
          <w:rFonts w:eastAsia="Calibri"/>
        </w:rPr>
        <w:t xml:space="preserve"> Implementação e desenvolvimento de procedimentos de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monitoramento e acompanhamento em matéria de segurança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escolar;</w:t>
      </w:r>
    </w:p>
    <w:p w14:paraId="3B0247A5" w14:textId="77777777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747588" w14:textId="0767D560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IV-</w:t>
      </w:r>
      <w:r w:rsidRPr="004E1098">
        <w:rPr>
          <w:rFonts w:eastAsia="Calibri"/>
        </w:rPr>
        <w:t xml:space="preserve"> Criar mecanismos de monitoramento, atualização e manutenção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periódica dos sistemas de vigilância das escolas;</w:t>
      </w:r>
    </w:p>
    <w:p w14:paraId="5E021D99" w14:textId="77777777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127372" w14:textId="609353CF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V-</w:t>
      </w:r>
      <w:r w:rsidRPr="004E1098">
        <w:rPr>
          <w:rFonts w:eastAsia="Calibri"/>
        </w:rPr>
        <w:t xml:space="preserve"> Promover e acompanhar programas de intervenção na área da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segurança, garantindo a necessária articulação com os órgãos e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entes da administração pública;</w:t>
      </w:r>
    </w:p>
    <w:p w14:paraId="05A635CC" w14:textId="77777777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C77FC3" w14:textId="12E2BAE3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VI-</w:t>
      </w:r>
      <w:r w:rsidRPr="004E1098">
        <w:rPr>
          <w:rFonts w:eastAsia="Calibri"/>
        </w:rPr>
        <w:t xml:space="preserve"> Conceber instrumentos, procedimentos e recursos que contribuam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para a resolução de problemas identificados pelas escolas;</w:t>
      </w:r>
    </w:p>
    <w:p w14:paraId="689DC93A" w14:textId="77777777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83DA3F" w14:textId="41B4968B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VII-</w:t>
      </w:r>
      <w:r w:rsidRPr="004E1098">
        <w:rPr>
          <w:rFonts w:eastAsia="Calibri"/>
        </w:rPr>
        <w:t xml:space="preserve"> Manter uma permanente articulação e cooperação com as estruturas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conexas em matéria de segurança escolar nas escolas;</w:t>
      </w:r>
    </w:p>
    <w:p w14:paraId="395862A7" w14:textId="77777777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71DAF5" w14:textId="48B79C2A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VIII-</w:t>
      </w:r>
      <w:r w:rsidRPr="004E1098">
        <w:rPr>
          <w:rFonts w:eastAsia="Calibri"/>
        </w:rPr>
        <w:t xml:space="preserve"> Acompanhar experiências e modelos de intervenção em execução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noutros entes da federação e países.</w:t>
      </w:r>
    </w:p>
    <w:p w14:paraId="54C407A3" w14:textId="77777777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5C3423" w14:textId="03C76BC4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§ 1º</w:t>
      </w:r>
      <w:r w:rsidRPr="004E1098">
        <w:rPr>
          <w:rFonts w:eastAsia="Calibri"/>
        </w:rPr>
        <w:t xml:space="preserve"> São princípios desta Lei a prevenção e o desenvolvimento da cultura da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não-violência.</w:t>
      </w:r>
    </w:p>
    <w:p w14:paraId="3E517606" w14:textId="77777777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F3B20CF" w14:textId="1252DD83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§ 2º</w:t>
      </w:r>
      <w:r w:rsidRPr="004E1098">
        <w:rPr>
          <w:rFonts w:eastAsia="Calibri"/>
        </w:rPr>
        <w:t xml:space="preserve"> Considera-se como comunidade escolar, alunos, professores, pais ou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responsáveis, servidores, funcionários terceirizados ou não, identificados pela escola.</w:t>
      </w:r>
    </w:p>
    <w:p w14:paraId="38EC1E16" w14:textId="77777777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AE5688" w14:textId="5E9D176C" w:rsidR="004E1098" w:rsidRP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098">
        <w:rPr>
          <w:rFonts w:eastAsia="Calibri"/>
          <w:b/>
          <w:bCs/>
        </w:rPr>
        <w:t>Art. 3º</w:t>
      </w:r>
      <w:r w:rsidRPr="004E1098">
        <w:rPr>
          <w:rFonts w:eastAsia="Calibri"/>
        </w:rPr>
        <w:t xml:space="preserve"> Planejamento e implementação de medidas de controle de entrada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e saída de pessoas estranhas nas escolas, por meio de recursos tecnológicos que a</w:t>
      </w:r>
      <w:r>
        <w:rPr>
          <w:rFonts w:eastAsia="Calibri"/>
        </w:rPr>
        <w:t xml:space="preserve"> </w:t>
      </w:r>
      <w:r w:rsidRPr="004E1098">
        <w:rPr>
          <w:rFonts w:eastAsia="Calibri"/>
        </w:rPr>
        <w:t>administração escolar julgar mais conveniente e adequado à sua realidade.</w:t>
      </w:r>
    </w:p>
    <w:p w14:paraId="32CDA159" w14:textId="77777777" w:rsidR="004E1098" w:rsidRDefault="004E1098" w:rsidP="004E10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92A2D1" w14:textId="275DD5CC" w:rsidR="00D25610" w:rsidRDefault="004E1098" w:rsidP="004E1098">
      <w:pPr>
        <w:autoSpaceDE w:val="0"/>
        <w:autoSpaceDN w:val="0"/>
        <w:adjustRightInd w:val="0"/>
        <w:ind w:firstLine="4502"/>
        <w:jc w:val="both"/>
      </w:pPr>
      <w:r w:rsidRPr="004E1098">
        <w:rPr>
          <w:rFonts w:eastAsia="Calibri"/>
          <w:b/>
          <w:bCs/>
        </w:rPr>
        <w:t>Art. 4</w:t>
      </w:r>
      <w:r w:rsidRPr="004E1098">
        <w:rPr>
          <w:rFonts w:eastAsia="Calibri"/>
          <w:b/>
          <w:bCs/>
        </w:rPr>
        <w:t>º</w:t>
      </w:r>
      <w:r w:rsidRPr="004E1098">
        <w:rPr>
          <w:rFonts w:eastAsia="Calibri"/>
        </w:rPr>
        <w:t xml:space="preserve"> Esta Lei entra em vigor na data de sua publicação.</w:t>
      </w:r>
    </w:p>
    <w:p w14:paraId="28CC4EB4" w14:textId="77777777" w:rsidR="00343EC7" w:rsidRDefault="00343EC7" w:rsidP="00E54813">
      <w:pPr>
        <w:jc w:val="both"/>
      </w:pPr>
    </w:p>
    <w:p w14:paraId="051F9F74" w14:textId="77777777" w:rsidR="004E1098" w:rsidRDefault="004E1098" w:rsidP="00E54813">
      <w:pPr>
        <w:jc w:val="both"/>
      </w:pPr>
    </w:p>
    <w:p w14:paraId="27CCA679" w14:textId="60E11B97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F2FFF">
        <w:t>10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323802B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10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59CDF76F" w:rsidR="00E47050" w:rsidRDefault="00E47050" w:rsidP="000C67F1">
      <w:pPr>
        <w:jc w:val="center"/>
      </w:pPr>
      <w:r>
        <w:t>Autoria do Projeto: Vereador</w:t>
      </w:r>
      <w:r w:rsidR="00343EC7">
        <w:t xml:space="preserve"> </w:t>
      </w:r>
      <w:r w:rsidR="004E1098">
        <w:t>Marcos Paulo Tavares Furlan</w:t>
      </w:r>
      <w:r>
        <w:t>)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437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3EC7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1098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610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2024-06-17T14:39:00Z</dcterms:created>
  <dcterms:modified xsi:type="dcterms:W3CDTF">2024-06-17T14:44:00Z</dcterms:modified>
</cp:coreProperties>
</file>