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C8BDC03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3A22BB">
        <w:rPr>
          <w:b/>
          <w:bCs/>
        </w:rPr>
        <w:t>1</w:t>
      </w:r>
      <w:r w:rsidR="009F2433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15E4C">
        <w:rPr>
          <w:b/>
          <w:bCs/>
        </w:rPr>
        <w:t>20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06358E7F" w14:textId="11BE0F65" w:rsidR="003A22BB" w:rsidRDefault="003A22BB" w:rsidP="00467D9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3A22BB">
        <w:rPr>
          <w:rFonts w:eastAsia="Calibri"/>
        </w:rPr>
        <w:t xml:space="preserve">Declara de Utilidade Pública a </w:t>
      </w:r>
      <w:r w:rsidR="00835C57">
        <w:rPr>
          <w:rFonts w:eastAsia="Calibri"/>
        </w:rPr>
        <w:t>Associação CGS – Ceifeiros da Grande Seara, e dá outras providências.</w:t>
      </w:r>
    </w:p>
    <w:p w14:paraId="6F744339" w14:textId="77777777" w:rsidR="00467D99" w:rsidRPr="00C15E4C" w:rsidRDefault="00467D99" w:rsidP="00467D9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2214C2">
        <w:rPr>
          <w:rFonts w:eastAsia="Calibri"/>
        </w:rPr>
        <w:t>Faço</w:t>
      </w:r>
      <w:proofErr w:type="gramEnd"/>
      <w:r w:rsidRPr="002214C2">
        <w:rPr>
          <w:rFonts w:eastAsia="Calibri"/>
        </w:rPr>
        <w:t xml:space="preserve">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5FD1195" w14:textId="4B87900B" w:rsidR="00467D99" w:rsidRPr="00835C57" w:rsidRDefault="00EC081A" w:rsidP="00835C5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835C57" w:rsidRPr="00835C57">
        <w:rPr>
          <w:rFonts w:eastAsia="Calibri"/>
        </w:rPr>
        <w:t>Fica declarada de utilidade pública a</w:t>
      </w:r>
      <w:r w:rsidR="00835C57">
        <w:rPr>
          <w:rFonts w:eastAsia="Calibri"/>
        </w:rPr>
        <w:t xml:space="preserve"> </w:t>
      </w:r>
      <w:r w:rsidR="00835C57" w:rsidRPr="00835C57">
        <w:rPr>
          <w:rFonts w:eastAsia="Calibri"/>
        </w:rPr>
        <w:t>Associação CGS - Ceifeiros da Grande Seara, pessoa jurídica de</w:t>
      </w:r>
      <w:r w:rsidR="00835C57">
        <w:rPr>
          <w:rFonts w:eastAsia="Calibri"/>
        </w:rPr>
        <w:t xml:space="preserve"> </w:t>
      </w:r>
      <w:r w:rsidR="00835C57" w:rsidRPr="00835C57">
        <w:rPr>
          <w:rFonts w:eastAsia="Calibri"/>
        </w:rPr>
        <w:t>direito privado, sem fins lucrativos, inscrita no CNPJ sob o nº</w:t>
      </w:r>
      <w:r w:rsidR="00835C57" w:rsidRPr="00835C57">
        <w:rPr>
          <w:rFonts w:eastAsia="Calibri"/>
        </w:rPr>
        <w:t xml:space="preserve"> </w:t>
      </w:r>
      <w:r w:rsidR="00835C57" w:rsidRPr="00835C57">
        <w:rPr>
          <w:rFonts w:eastAsia="Calibri"/>
        </w:rPr>
        <w:t>19.382.867/0001-87, registrada no 1° Oficial de Registro Civil</w:t>
      </w:r>
      <w:r w:rsidR="00835C57" w:rsidRPr="00835C57">
        <w:rPr>
          <w:rFonts w:eastAsia="Calibri"/>
        </w:rPr>
        <w:t xml:space="preserve"> </w:t>
      </w:r>
      <w:r w:rsidR="00835C57" w:rsidRPr="00835C57">
        <w:rPr>
          <w:rFonts w:eastAsia="Calibri"/>
        </w:rPr>
        <w:t>das Pessoas Jurídicas de Mogi das Cruzes, sob o nº 12 219, com</w:t>
      </w:r>
      <w:r w:rsidR="00835C57" w:rsidRPr="00835C57">
        <w:rPr>
          <w:rFonts w:eastAsia="Calibri"/>
        </w:rPr>
        <w:t xml:space="preserve"> </w:t>
      </w:r>
      <w:r w:rsidR="00835C57" w:rsidRPr="00835C57">
        <w:rPr>
          <w:rFonts w:eastAsia="Calibri"/>
        </w:rPr>
        <w:t>sede à Rua Dolores de Aquino, nº 774, 1° andar, Jundiapeba</w:t>
      </w:r>
      <w:r w:rsidR="00835C57">
        <w:rPr>
          <w:rFonts w:eastAsia="Calibri"/>
        </w:rPr>
        <w:t>,</w:t>
      </w:r>
      <w:r w:rsidR="00835C57" w:rsidRPr="00835C57">
        <w:rPr>
          <w:rFonts w:eastAsia="Calibri"/>
        </w:rPr>
        <w:t xml:space="preserve"> Mogi</w:t>
      </w:r>
      <w:r w:rsidR="00835C57" w:rsidRPr="00835C57">
        <w:rPr>
          <w:rFonts w:eastAsia="Calibri"/>
        </w:rPr>
        <w:t xml:space="preserve"> </w:t>
      </w:r>
      <w:r w:rsidR="00835C57" w:rsidRPr="00835C57">
        <w:rPr>
          <w:rFonts w:eastAsia="Calibri"/>
        </w:rPr>
        <w:t>das Cruzes, Estado de São Paulo - CEP 08750-287.</w:t>
      </w:r>
    </w:p>
    <w:p w14:paraId="5132EA89" w14:textId="77777777" w:rsidR="00467D99" w:rsidRDefault="00467D99" w:rsidP="00835C57">
      <w:pPr>
        <w:autoSpaceDE w:val="0"/>
        <w:autoSpaceDN w:val="0"/>
        <w:adjustRightInd w:val="0"/>
        <w:jc w:val="both"/>
        <w:rPr>
          <w:rFonts w:eastAsia="Calibri"/>
        </w:rPr>
      </w:pPr>
    </w:p>
    <w:p w14:paraId="5871A8D3" w14:textId="621AA871" w:rsidR="00467D99" w:rsidRDefault="00467D99" w:rsidP="00467D9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67D99">
        <w:rPr>
          <w:rFonts w:eastAsia="Calibri"/>
          <w:b/>
          <w:bCs/>
        </w:rPr>
        <w:t xml:space="preserve">Art. </w:t>
      </w:r>
      <w:r w:rsidR="00BC7BA9">
        <w:rPr>
          <w:rFonts w:eastAsia="Calibri"/>
          <w:b/>
          <w:bCs/>
        </w:rPr>
        <w:t>2</w:t>
      </w:r>
      <w:r w:rsidR="00835C57">
        <w:rPr>
          <w:rFonts w:eastAsia="Calibri"/>
          <w:b/>
          <w:bCs/>
        </w:rPr>
        <w:t xml:space="preserve">º </w:t>
      </w:r>
      <w:r w:rsidRPr="00467D99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467D99">
        <w:rPr>
          <w:rFonts w:eastAsia="Calibri"/>
        </w:rPr>
        <w:t>publicação, revogadas as disposições em contrário.</w:t>
      </w:r>
    </w:p>
    <w:p w14:paraId="5F550934" w14:textId="77777777" w:rsidR="00467D99" w:rsidRDefault="00467D99" w:rsidP="00467D9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7FB6212" w14:textId="77777777" w:rsidR="003A22BB" w:rsidRPr="00715C58" w:rsidRDefault="003A22BB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64B6EC7D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695510">
        <w:t>20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F50E523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55439B">
        <w:t>20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2458BA8F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 xml:space="preserve">Vereador </w:t>
      </w:r>
      <w:r w:rsidR="00BC7BA9" w:rsidRPr="00BC7BA9">
        <w:t>Mauro de Assis Margarido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2026-02-02T14:01:00Z</dcterms:created>
  <dcterms:modified xsi:type="dcterms:W3CDTF">2026-02-02T14:03:00Z</dcterms:modified>
</cp:coreProperties>
</file>