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A1F362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</w:t>
      </w:r>
      <w:r w:rsidR="00647890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647890">
        <w:rPr>
          <w:b/>
          <w:bCs/>
        </w:rPr>
        <w:t>02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647890">
        <w:rPr>
          <w:b/>
          <w:bCs/>
        </w:rPr>
        <w:t>MAIO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004F4F5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>sobre</w:t>
      </w:r>
      <w:r w:rsidR="00945FFC">
        <w:rPr>
          <w:rFonts w:eastAsia="Calibri"/>
        </w:rPr>
        <w:t xml:space="preserve"> a </w:t>
      </w:r>
      <w:r w:rsidR="00647890">
        <w:rPr>
          <w:rFonts w:eastAsia="Calibri"/>
        </w:rPr>
        <w:t>denominação da via pública.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4C3B181E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>
        <w:rPr>
          <w:rFonts w:eastAsia="Calibri"/>
          <w:b/>
          <w:bCs/>
        </w:rPr>
        <w:t>PRESIDENTE DA CÂMARA MUNICIAL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aprovou e eu, nos termos do parágrafo único do artigo 82, da Lei Orgânica do </w:t>
      </w:r>
      <w:r w:rsidR="00C87AEF">
        <w:rPr>
          <w:rFonts w:eastAsia="Calibri"/>
        </w:rPr>
        <w:t>M</w:t>
      </w:r>
      <w:r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F13386D" w14:textId="56C64600" w:rsidR="00647890" w:rsidRPr="00647890" w:rsidRDefault="00241C2B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647890" w:rsidRPr="00647890">
        <w:rPr>
          <w:rFonts w:eastAsia="Calibri"/>
        </w:rPr>
        <w:t>Fica denominada Rua José de Miranda Souza, cujos dados biográficos acompanham</w:t>
      </w:r>
      <w:r w:rsidR="00647890">
        <w:rPr>
          <w:rFonts w:eastAsia="Calibri"/>
        </w:rPr>
        <w:t xml:space="preserve"> </w:t>
      </w:r>
      <w:r w:rsidR="00647890" w:rsidRPr="00647890">
        <w:rPr>
          <w:rFonts w:eastAsia="Calibri"/>
        </w:rPr>
        <w:t>a presente lei, a atual "Rua Sem Nome", que tem início na Rua Dr. Deodato Wertheimer e término na Rua</w:t>
      </w:r>
      <w:r w:rsidR="00647890">
        <w:rPr>
          <w:rFonts w:eastAsia="Calibri"/>
        </w:rPr>
        <w:t xml:space="preserve"> </w:t>
      </w:r>
      <w:r w:rsidR="00647890" w:rsidRPr="00647890">
        <w:rPr>
          <w:rFonts w:eastAsia="Calibri"/>
        </w:rPr>
        <w:t>Capitão Mariano, Centro, nesta municipalidade, código de logradouro nº 22.836-9.</w:t>
      </w:r>
    </w:p>
    <w:p w14:paraId="6BA17D02" w14:textId="13F01A36" w:rsidR="00647890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7890">
        <w:rPr>
          <w:rFonts w:eastAsia="Calibri"/>
          <w:b/>
          <w:bCs/>
        </w:rPr>
        <w:t>Art. 2°</w:t>
      </w:r>
      <w:r w:rsidRPr="00647890">
        <w:rPr>
          <w:rFonts w:eastAsia="Calibri"/>
        </w:rPr>
        <w:t xml:space="preserve"> As despesas com a execução da presente lei correrão por conta das dotações próprias</w:t>
      </w:r>
      <w:r>
        <w:rPr>
          <w:rFonts w:eastAsia="Calibri"/>
        </w:rPr>
        <w:t xml:space="preserve"> </w:t>
      </w:r>
      <w:r w:rsidRPr="00647890">
        <w:rPr>
          <w:rFonts w:eastAsia="Calibri"/>
        </w:rPr>
        <w:t>do orçamento.</w:t>
      </w:r>
    </w:p>
    <w:p w14:paraId="5B567248" w14:textId="77777777" w:rsidR="00647890" w:rsidRPr="00647890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11ECFC" w14:textId="2D45A1D9" w:rsidR="00195A28" w:rsidRDefault="00647890" w:rsidP="00647890">
      <w:pPr>
        <w:autoSpaceDE w:val="0"/>
        <w:autoSpaceDN w:val="0"/>
        <w:adjustRightInd w:val="0"/>
        <w:ind w:firstLine="4502"/>
        <w:jc w:val="both"/>
      </w:pPr>
      <w:r w:rsidRPr="00647890">
        <w:rPr>
          <w:rFonts w:eastAsia="Calibri"/>
          <w:b/>
          <w:bCs/>
        </w:rPr>
        <w:t>Art. 3º</w:t>
      </w:r>
      <w:r w:rsidRPr="00647890">
        <w:rPr>
          <w:rFonts w:eastAsia="Calibri"/>
        </w:rPr>
        <w:t xml:space="preserve"> Esta lei em trará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65DA8E58" w:rsidR="00647890" w:rsidRDefault="00647890" w:rsidP="00647890">
      <w:pPr>
        <w:ind w:firstLine="4502"/>
        <w:jc w:val="both"/>
      </w:pPr>
      <w:r>
        <w:t>GABINETE DA PRESIDÊNCIA DA CÂMARA DE MOGI DAS CRUZES, em 06 de maio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C2806C2" w:rsidR="00647890" w:rsidRDefault="00647890" w:rsidP="00647890">
      <w:pPr>
        <w:jc w:val="center"/>
      </w:pPr>
      <w:r>
        <w:t xml:space="preserve">JOSÉ </w:t>
      </w:r>
      <w:r w:rsidR="00394C12">
        <w:t>F</w:t>
      </w:r>
      <w:r>
        <w:t>RANCIMÁRIO VIEIRA DE MACEDO</w:t>
      </w:r>
    </w:p>
    <w:p w14:paraId="4B20D4D0" w14:textId="77777777" w:rsidR="00647890" w:rsidRDefault="00647890" w:rsidP="00647890">
      <w:pPr>
        <w:jc w:val="center"/>
      </w:pPr>
      <w:r>
        <w:t>Presidente da Câmara</w:t>
      </w:r>
    </w:p>
    <w:p w14:paraId="4590F9F7" w14:textId="77777777" w:rsidR="00647890" w:rsidRDefault="00647890" w:rsidP="00647890"/>
    <w:p w14:paraId="65D260BB" w14:textId="77777777" w:rsidR="00647890" w:rsidRDefault="00647890" w:rsidP="00647890">
      <w:pPr>
        <w:jc w:val="center"/>
      </w:pPr>
    </w:p>
    <w:p w14:paraId="52D5C444" w14:textId="77777777" w:rsidR="00647890" w:rsidRDefault="00647890" w:rsidP="00647890">
      <w:pPr>
        <w:jc w:val="center"/>
      </w:pPr>
      <w:r>
        <w:t>RUBENS PEDRO DE OLIVEIRA</w:t>
      </w:r>
    </w:p>
    <w:p w14:paraId="6DD758D7" w14:textId="77777777" w:rsidR="00647890" w:rsidRDefault="00647890" w:rsidP="00647890">
      <w:pPr>
        <w:jc w:val="center"/>
      </w:pPr>
      <w:r>
        <w:t>Secretário Adjunto de Governo</w:t>
      </w:r>
    </w:p>
    <w:p w14:paraId="79781EC5" w14:textId="77777777" w:rsidR="00647890" w:rsidRDefault="00647890" w:rsidP="00647890">
      <w:pPr>
        <w:jc w:val="center"/>
      </w:pPr>
    </w:p>
    <w:p w14:paraId="104176B6" w14:textId="77777777" w:rsidR="00647890" w:rsidRDefault="00647890" w:rsidP="00647890">
      <w:pPr>
        <w:jc w:val="center"/>
      </w:pPr>
    </w:p>
    <w:p w14:paraId="3A73E36F" w14:textId="77777777" w:rsidR="00647890" w:rsidRDefault="00647890" w:rsidP="00647890">
      <w:pPr>
        <w:ind w:firstLine="4502"/>
        <w:jc w:val="both"/>
      </w:pPr>
      <w:r>
        <w:t>Registrada na Secretaria Legislativa da Câmara de Mogi das Cruzes, 06 de maio de 2024, 463º da Fundação da Cidade de Mogi das Cruzes.</w:t>
      </w:r>
    </w:p>
    <w:p w14:paraId="1567CC54" w14:textId="77777777" w:rsidR="00647890" w:rsidRDefault="00647890" w:rsidP="00647890">
      <w:pPr>
        <w:ind w:firstLine="4502"/>
        <w:jc w:val="both"/>
      </w:pPr>
    </w:p>
    <w:p w14:paraId="5C784339" w14:textId="77777777" w:rsidR="00647890" w:rsidRDefault="00647890" w:rsidP="00647890">
      <w:pPr>
        <w:ind w:firstLine="4502"/>
        <w:jc w:val="both"/>
      </w:pPr>
    </w:p>
    <w:p w14:paraId="01A54463" w14:textId="23293B21" w:rsidR="00647890" w:rsidRDefault="00647890" w:rsidP="00647890">
      <w:pPr>
        <w:jc w:val="center"/>
      </w:pPr>
      <w:r>
        <w:t>(Autoria do Projeto: Vereador Marcos P</w:t>
      </w:r>
      <w:r w:rsidR="00536CBF">
        <w:t>a</w:t>
      </w:r>
      <w:r>
        <w:t>ulo Tavares Furlan)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36CBF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4B1A"/>
    <w:rsid w:val="009456B7"/>
    <w:rsid w:val="00945FFC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0C10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AEF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2024-05-13T18:30:00Z</dcterms:created>
  <dcterms:modified xsi:type="dcterms:W3CDTF">2024-05-14T19:20:00Z</dcterms:modified>
</cp:coreProperties>
</file>